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5C12C">
      <w:pPr>
        <w:pStyle w:val="6"/>
        <w:rPr>
          <w:rFonts w:hint="default" w:ascii="Times New Roman" w:hAnsi="Times New Roman" w:eastAsia="黑体" w:cs="Times New Roman"/>
          <w:color w:val="auto"/>
          <w:sz w:val="32"/>
          <w:lang w:val="en-US" w:eastAsia="zh-CN"/>
        </w:rPr>
      </w:pPr>
      <w:bookmarkStart w:id="0" w:name="_GoBack"/>
      <w:bookmarkEnd w:id="0"/>
      <w:r>
        <w:rPr>
          <w:rFonts w:hint="default" w:ascii="Times New Roman" w:hAnsi="Times New Roman" w:eastAsia="黑体" w:cs="Times New Roman"/>
          <w:color w:val="auto"/>
          <w:sz w:val="32"/>
        </w:rPr>
        <w:t>附件</w:t>
      </w:r>
      <w:r>
        <w:rPr>
          <w:rFonts w:hint="default" w:ascii="Times New Roman" w:hAnsi="Times New Roman" w:eastAsia="黑体" w:cs="Times New Roman"/>
          <w:color w:val="auto"/>
          <w:sz w:val="32"/>
          <w:lang w:val="en-US" w:eastAsia="zh-CN"/>
        </w:rPr>
        <w:t>2</w:t>
      </w:r>
    </w:p>
    <w:p w14:paraId="141FEF02">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32"/>
          <w:szCs w:val="32"/>
        </w:rPr>
      </w:pPr>
    </w:p>
    <w:p w14:paraId="7BF8CFE2">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资金分配协议</w:t>
      </w:r>
      <w:r>
        <w:rPr>
          <w:rFonts w:hint="default" w:ascii="Times New Roman" w:hAnsi="Times New Roman" w:eastAsia="方正小标宋简体" w:cs="Times New Roman"/>
          <w:color w:val="auto"/>
          <w:sz w:val="44"/>
          <w:szCs w:val="44"/>
          <w:lang w:eastAsia="zh-CN"/>
        </w:rPr>
        <w:t>（示例）</w:t>
      </w:r>
    </w:p>
    <w:p w14:paraId="444F93E9">
      <w:pPr>
        <w:pStyle w:val="6"/>
        <w:rPr>
          <w:rFonts w:hint="default" w:ascii="Times New Roman" w:hAnsi="Times New Roman" w:cs="Times New Roman"/>
          <w:color w:val="auto"/>
        </w:rPr>
      </w:pPr>
    </w:p>
    <w:p w14:paraId="7727208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eastAsia" w:ascii="Times New Roman" w:eastAsia="仿宋_GB2312"/>
          <w:sz w:val="32"/>
          <w:szCs w:val="32"/>
        </w:rPr>
        <w:t>天津市鼓励企业吸纳就业社保补贴和岗位补贴管理办法》</w:t>
      </w:r>
      <w:r>
        <w:rPr>
          <w:rFonts w:hint="default" w:ascii="Times New Roman" w:hAnsi="Times New Roman" w:eastAsia="仿宋_GB2312" w:cs="Times New Roman"/>
          <w:color w:val="auto"/>
          <w:sz w:val="32"/>
          <w:szCs w:val="32"/>
        </w:rPr>
        <w:t>及有关规定。劳务派遣单位享受企业吸纳社保补贴和岗位补贴，涉及被派遣劳动者的，劳务派遣单位应将补贴资金全额拨付给实际提供岗位并承担工资和社会保险费的用工单位</w:t>
      </w:r>
      <w:r>
        <w:rPr>
          <w:rFonts w:hint="eastAsia" w:eastAsia="仿宋_GB2312" w:cs="Times New Roman"/>
          <w:color w:val="auto"/>
          <w:sz w:val="32"/>
          <w:szCs w:val="32"/>
          <w:lang w:eastAsia="zh-CN"/>
        </w:rPr>
        <w:t>。</w:t>
      </w:r>
    </w:p>
    <w:p w14:paraId="297EB95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甲方单位名称：</w:t>
      </w:r>
    </w:p>
    <w:p w14:paraId="581318D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乙方单位名称：</w:t>
      </w:r>
    </w:p>
    <w:p w14:paraId="523CB76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乙方收款开户行：</w:t>
      </w:r>
    </w:p>
    <w:p w14:paraId="2B80C65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乙方银行账号：</w:t>
      </w:r>
    </w:p>
    <w:p w14:paraId="7C4B7C9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本次申报的</w:t>
      </w:r>
      <w:r>
        <w:rPr>
          <w:rFonts w:hint="default" w:ascii="Times New Roman" w:hAnsi="Times New Roman" w:eastAsia="仿宋_GB2312" w:cs="Times New Roman"/>
          <w:color w:val="auto"/>
          <w:sz w:val="32"/>
          <w:szCs w:val="32"/>
        </w:rPr>
        <w:t>企业吸纳就业社保补贴和岗位补贴</w:t>
      </w:r>
      <w:r>
        <w:rPr>
          <w:rFonts w:hint="default"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val="en-US" w:eastAsia="zh-CN"/>
        </w:rPr>
        <w:t>乙方单位类型为□小微企业、□养老服务单位、□员工制家政企业，</w:t>
      </w:r>
      <w:r>
        <w:rPr>
          <w:rFonts w:hint="default" w:ascii="Times New Roman" w:hAnsi="Times New Roman" w:eastAsia="仿宋_GB2312" w:cs="Times New Roman"/>
          <w:b w:val="0"/>
          <w:bCs w:val="0"/>
          <w:color w:val="auto"/>
          <w:sz w:val="32"/>
          <w:szCs w:val="32"/>
        </w:rPr>
        <w:t>涉及</w:t>
      </w:r>
      <w:r>
        <w:rPr>
          <w:rFonts w:hint="default" w:ascii="Times New Roman" w:hAnsi="Times New Roman" w:eastAsia="仿宋_GB2312" w:cs="Times New Roman"/>
          <w:b w:val="0"/>
          <w:bCs w:val="0"/>
          <w:color w:val="auto"/>
          <w:sz w:val="32"/>
          <w:szCs w:val="32"/>
          <w:lang w:eastAsia="zh-CN"/>
        </w:rPr>
        <w:t>甲、乙双方</w:t>
      </w:r>
      <w:r>
        <w:rPr>
          <w:rFonts w:hint="default" w:ascii="Times New Roman" w:hAnsi="Times New Roman" w:eastAsia="仿宋_GB2312" w:cs="Times New Roman"/>
          <w:b w:val="0"/>
          <w:bCs w:val="0"/>
          <w:color w:val="auto"/>
          <w:sz w:val="32"/>
          <w:szCs w:val="32"/>
        </w:rPr>
        <w:t>派遣职</w:t>
      </w:r>
      <w:r>
        <w:rPr>
          <w:rFonts w:hint="default" w:ascii="Times New Roman" w:hAnsi="Times New Roman" w:eastAsia="仿宋_GB2312" w:cs="Times New Roman"/>
          <w:b w:val="0"/>
          <w:bCs w:val="0"/>
          <w:color w:val="auto"/>
          <w:sz w:val="32"/>
          <w:szCs w:val="32"/>
          <w:u w:val="none"/>
        </w:rPr>
        <w:t>工</w:t>
      </w:r>
      <w:r>
        <w:rPr>
          <w:rFonts w:hint="eastAsia"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color w:val="auto"/>
          <w:sz w:val="32"/>
          <w:szCs w:val="32"/>
        </w:rPr>
        <w:t>由甲方（派遣公司）负责申报，补贴资金拨付后，由甲方</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30天内</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color w:val="auto"/>
          <w:sz w:val="32"/>
          <w:szCs w:val="32"/>
          <w:lang w:eastAsia="zh-CN"/>
        </w:rPr>
        <w:t>该部分</w:t>
      </w:r>
      <w:r>
        <w:rPr>
          <w:rFonts w:hint="default" w:ascii="Times New Roman" w:hAnsi="Times New Roman" w:eastAsia="仿宋_GB2312" w:cs="Times New Roman"/>
          <w:color w:val="auto"/>
          <w:sz w:val="32"/>
          <w:szCs w:val="32"/>
        </w:rPr>
        <w:t>补贴资金全额拨付至乙方银行账户。</w:t>
      </w:r>
      <w:r>
        <w:rPr>
          <w:rFonts w:hint="eastAsia" w:eastAsia="仿宋_GB2312" w:cs="Times New Roman"/>
          <w:color w:val="auto"/>
          <w:sz w:val="32"/>
          <w:szCs w:val="32"/>
          <w:lang w:val="en-US" w:eastAsia="zh-CN"/>
        </w:rPr>
        <w:t>涉及派遣员工明细如下：</w:t>
      </w:r>
    </w:p>
    <w:tbl>
      <w:tblPr>
        <w:tblStyle w:val="9"/>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3600"/>
        <w:gridCol w:w="3210"/>
      </w:tblGrid>
      <w:tr w14:paraId="2938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76CE9A8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eastAsia" w:eastAsia="仿宋_GB2312" w:cs="Times New Roman"/>
                <w:color w:val="auto"/>
                <w:sz w:val="32"/>
                <w:szCs w:val="32"/>
                <w:vertAlign w:val="baseline"/>
                <w:lang w:val="en-US" w:eastAsia="zh-CN"/>
              </w:rPr>
              <w:t>姓名</w:t>
            </w:r>
          </w:p>
        </w:tc>
        <w:tc>
          <w:tcPr>
            <w:tcW w:w="3600" w:type="dxa"/>
            <w:noWrap w:val="0"/>
            <w:vAlign w:val="top"/>
          </w:tcPr>
          <w:p w14:paraId="526EF20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eastAsia" w:eastAsia="仿宋_GB2312" w:cs="Times New Roman"/>
                <w:color w:val="auto"/>
                <w:sz w:val="32"/>
                <w:szCs w:val="32"/>
                <w:vertAlign w:val="baseline"/>
                <w:lang w:val="en-US" w:eastAsia="zh-CN"/>
              </w:rPr>
              <w:t>身份证号</w:t>
            </w:r>
          </w:p>
        </w:tc>
        <w:tc>
          <w:tcPr>
            <w:tcW w:w="3210" w:type="dxa"/>
            <w:noWrap w:val="0"/>
            <w:vAlign w:val="top"/>
          </w:tcPr>
          <w:p w14:paraId="43F7253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eastAsia" w:eastAsia="仿宋_GB2312" w:cs="Times New Roman"/>
                <w:color w:val="auto"/>
                <w:sz w:val="32"/>
                <w:szCs w:val="32"/>
                <w:vertAlign w:val="baseline"/>
                <w:lang w:val="en-US" w:eastAsia="zh-CN"/>
              </w:rPr>
              <w:t>重点群体类别</w:t>
            </w:r>
          </w:p>
        </w:tc>
      </w:tr>
      <w:tr w14:paraId="03B4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418E06DB">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600" w:type="dxa"/>
            <w:noWrap w:val="0"/>
            <w:vAlign w:val="top"/>
          </w:tcPr>
          <w:p w14:paraId="6327350C">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210" w:type="dxa"/>
            <w:noWrap w:val="0"/>
            <w:vAlign w:val="top"/>
          </w:tcPr>
          <w:p w14:paraId="1DB4835F">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r>
      <w:tr w14:paraId="36A6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2E753CCB">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600" w:type="dxa"/>
            <w:noWrap w:val="0"/>
            <w:vAlign w:val="top"/>
          </w:tcPr>
          <w:p w14:paraId="23972C1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210" w:type="dxa"/>
            <w:noWrap w:val="0"/>
            <w:vAlign w:val="top"/>
          </w:tcPr>
          <w:p w14:paraId="01CC999B">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r>
    </w:tbl>
    <w:p w14:paraId="733CEEE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14:paraId="54B96B1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甲方（签章）：          </w:t>
      </w:r>
      <w:r>
        <w:rPr>
          <w:rFonts w:hint="default" w:eastAsia="仿宋_GB2312" w:cs="Times New Roman"/>
          <w:color w:val="auto"/>
          <w:sz w:val="32"/>
          <w:szCs w:val="32"/>
          <w:lang w:val="en"/>
        </w:rPr>
        <w:t xml:space="preserve">    </w:t>
      </w:r>
      <w:r>
        <w:rPr>
          <w:rFonts w:hint="default" w:ascii="Times New Roman" w:hAnsi="Times New Roman" w:eastAsia="仿宋_GB2312" w:cs="Times New Roman"/>
          <w:color w:val="auto"/>
          <w:sz w:val="32"/>
          <w:szCs w:val="32"/>
        </w:rPr>
        <w:t>乙方（签章）：</w:t>
      </w:r>
    </w:p>
    <w:p w14:paraId="2F54277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00" w:firstLineChars="250"/>
        <w:textAlignment w:val="auto"/>
        <w:rPr>
          <w:rFonts w:hint="eastAsia"/>
        </w:rPr>
      </w:pP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日             </w:t>
      </w:r>
      <w:r>
        <w:rPr>
          <w:rFonts w:hint="default" w:eastAsia="仿宋_GB2312" w:cs="Times New Roman"/>
          <w:color w:val="auto"/>
          <w:sz w:val="32"/>
          <w:szCs w:val="32"/>
          <w:lang w:val="e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  月  日</w:t>
      </w:r>
    </w:p>
    <w:p w14:paraId="3848CC0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BB420"/>
    <w:rsid w:val="45726B81"/>
    <w:rsid w:val="5E3BB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Calibri" w:hAnsi="Calibri" w:eastAsia="宋体" w:cs="Calibri"/>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index 5"/>
    <w:basedOn w:val="1"/>
    <w:next w:val="1"/>
    <w:qFormat/>
    <w:uiPriority w:val="2"/>
    <w:pPr>
      <w:ind w:left="1680"/>
    </w:pPr>
  </w:style>
  <w:style w:type="paragraph" w:styleId="6">
    <w:name w:val="Plain Text"/>
    <w:basedOn w:val="1"/>
    <w:qFormat/>
    <w:uiPriority w:val="99"/>
    <w:rPr>
      <w:rFonts w:ascii="宋体" w:hAnsi="Courier New" w:cs="Courier New"/>
      <w:szCs w:val="21"/>
    </w:rPr>
  </w:style>
  <w:style w:type="paragraph" w:styleId="7">
    <w:name w:val="footer"/>
    <w:basedOn w:val="1"/>
    <w:next w:val="5"/>
    <w:qFormat/>
    <w:uiPriority w:val="0"/>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305</Characters>
  <Lines>0</Lines>
  <Paragraphs>0</Paragraphs>
  <TotalTime>1.33333333333333</TotalTime>
  <ScaleCrop>false</ScaleCrop>
  <LinksUpToDate>false</LinksUpToDate>
  <CharactersWithSpaces>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2026-04-13T14:29:00Z</dcterms:created>
  <dc:creator>kylin</dc:creator>
  <cp:lastModifiedBy>枫不归</cp:lastModifiedBy>
  <dcterms:modified xsi:type="dcterms:W3CDTF">2026-04-14T03:35:31Z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9DD297430D254653BC54B75D91BBA186_13</vt:lpwstr>
  </property>
</Properties>
</file>