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6AF36">
      <w:pPr>
        <w:pStyle w:val="6"/>
        <w:rPr>
          <w:rFonts w:hint="default" w:ascii="Times New Roman" w:hAnsi="Times New Roman" w:eastAsia="黑体" w:cs="Times New Roman"/>
          <w:color w:val="auto"/>
          <w:sz w:val="32"/>
          <w:lang w:val="en-US" w:eastAsia="zh-CN"/>
        </w:rPr>
      </w:pPr>
      <w:bookmarkStart w:id="0" w:name="_GoBack"/>
      <w:bookmarkEnd w:id="0"/>
      <w:r>
        <w:rPr>
          <w:rFonts w:hint="default" w:ascii="Times New Roman" w:hAnsi="Times New Roman" w:eastAsia="黑体" w:cs="Times New Roman"/>
          <w:color w:val="auto"/>
          <w:sz w:val="32"/>
        </w:rPr>
        <w:t>附件</w:t>
      </w:r>
      <w:r>
        <w:rPr>
          <w:rFonts w:hint="default" w:ascii="Times New Roman" w:hAnsi="Times New Roman" w:eastAsia="黑体" w:cs="Times New Roman"/>
          <w:color w:val="auto"/>
          <w:sz w:val="32"/>
          <w:lang w:val="en-US" w:eastAsia="zh-CN"/>
        </w:rPr>
        <w:t>2</w:t>
      </w:r>
    </w:p>
    <w:p w14:paraId="3E9A0F1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0"/>
          <w:szCs w:val="40"/>
        </w:rPr>
      </w:pPr>
    </w:p>
    <w:p w14:paraId="161E95E1">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t>资金分配协议</w:t>
      </w:r>
      <w:r>
        <w:rPr>
          <w:rFonts w:hint="default" w:ascii="Times New Roman" w:hAnsi="Times New Roman" w:eastAsia="方正小标宋简体" w:cs="Times New Roman"/>
          <w:color w:val="auto"/>
          <w:sz w:val="40"/>
          <w:szCs w:val="40"/>
          <w:lang w:eastAsia="zh-CN"/>
        </w:rPr>
        <w:t>（示例）</w:t>
      </w:r>
    </w:p>
    <w:p w14:paraId="6A7E8011">
      <w:pPr>
        <w:pStyle w:val="6"/>
        <w:rPr>
          <w:rFonts w:hint="default" w:ascii="Times New Roman" w:hAnsi="Times New Roman" w:cs="Times New Roman"/>
          <w:color w:val="auto"/>
        </w:rPr>
      </w:pPr>
    </w:p>
    <w:p w14:paraId="004D4E0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根据《市人社局市财政局关于做好一次性吸纳就业补贴有关工作的通知》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津人社办发〔2024〕</w:t>
      </w:r>
      <w:r>
        <w:rPr>
          <w:rFonts w:hint="eastAsia"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及有关规定。劳务派遣单位享受一次性吸纳就业补贴，涉及被派遣劳动者的，劳务派遣单位应将补贴资金全额拨付给实际提供岗位并承担工资和社会保险费的用工单位。</w:t>
      </w:r>
    </w:p>
    <w:p w14:paraId="3CB6B67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甲方单位名称：</w:t>
      </w:r>
    </w:p>
    <w:p w14:paraId="1941C55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乙方单位名称：</w:t>
      </w:r>
    </w:p>
    <w:p w14:paraId="4EA318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乙方收款开户行：</w:t>
      </w:r>
    </w:p>
    <w:p w14:paraId="4C5F621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乙方银行账号：</w:t>
      </w:r>
    </w:p>
    <w:p w14:paraId="7CA0BD9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lang w:eastAsia="zh-CN"/>
        </w:rPr>
        <w:t>本次申报的</w:t>
      </w:r>
      <w:r>
        <w:rPr>
          <w:rFonts w:hint="default" w:ascii="Times New Roman" w:hAnsi="Times New Roman" w:eastAsia="仿宋_GB2312" w:cs="Times New Roman"/>
          <w:b w:val="0"/>
          <w:bCs w:val="0"/>
          <w:color w:val="auto"/>
          <w:sz w:val="32"/>
          <w:szCs w:val="32"/>
        </w:rPr>
        <w:t>一次性吸纳就业补贴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涉及</w:t>
      </w:r>
      <w:r>
        <w:rPr>
          <w:rFonts w:hint="default" w:ascii="Times New Roman" w:hAnsi="Times New Roman" w:eastAsia="仿宋_GB2312" w:cs="Times New Roman"/>
          <w:b w:val="0"/>
          <w:bCs w:val="0"/>
          <w:color w:val="auto"/>
          <w:sz w:val="32"/>
          <w:szCs w:val="32"/>
          <w:lang w:eastAsia="zh-CN"/>
        </w:rPr>
        <w:t>甲、乙双方</w:t>
      </w:r>
      <w:r>
        <w:rPr>
          <w:rFonts w:hint="default" w:ascii="Times New Roman" w:hAnsi="Times New Roman" w:eastAsia="仿宋_GB2312" w:cs="Times New Roman"/>
          <w:b w:val="0"/>
          <w:bCs w:val="0"/>
          <w:color w:val="auto"/>
          <w:sz w:val="32"/>
          <w:szCs w:val="32"/>
        </w:rPr>
        <w:t>派遣职</w:t>
      </w:r>
      <w:r>
        <w:rPr>
          <w:rFonts w:hint="default" w:ascii="Times New Roman" w:hAnsi="Times New Roman" w:eastAsia="仿宋_GB2312" w:cs="Times New Roman"/>
          <w:b w:val="0"/>
          <w:bCs w:val="0"/>
          <w:color w:val="auto"/>
          <w:sz w:val="32"/>
          <w:szCs w:val="32"/>
          <w:u w:val="none"/>
        </w:rPr>
        <w:t>工</w:t>
      </w:r>
    </w:p>
    <w:p w14:paraId="37050C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default" w:ascii="Times New Roman" w:hAnsi="Times New Roman" w:eastAsia="仿宋_GB2312" w:cs="Times New Roman"/>
          <w:color w:val="auto"/>
          <w:sz w:val="32"/>
          <w:szCs w:val="32"/>
          <w:lang w:val="en"/>
        </w:rPr>
      </w:pPr>
      <w:r>
        <w:rPr>
          <w:rFonts w:hint="eastAsia"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color w:val="auto"/>
          <w:sz w:val="32"/>
          <w:szCs w:val="32"/>
        </w:rPr>
        <w:t>由甲方（派遣公司）负责申报，补贴资金拨付后，由甲方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30天内</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color w:val="auto"/>
          <w:sz w:val="32"/>
          <w:szCs w:val="32"/>
          <w:lang w:eastAsia="zh-CN"/>
        </w:rPr>
        <w:t>该部分</w:t>
      </w:r>
      <w:r>
        <w:rPr>
          <w:rFonts w:hint="default" w:ascii="Times New Roman" w:hAnsi="Times New Roman" w:eastAsia="仿宋_GB2312" w:cs="Times New Roman"/>
          <w:color w:val="auto"/>
          <w:sz w:val="32"/>
          <w:szCs w:val="32"/>
        </w:rPr>
        <w:t>补贴资金全额拨付至乙方银行账户。</w:t>
      </w:r>
    </w:p>
    <w:p w14:paraId="0BB0001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p>
    <w:p w14:paraId="33001DA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p>
    <w:p w14:paraId="0407638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甲方（签章）：          乙方（签章）：</w:t>
      </w:r>
    </w:p>
    <w:p w14:paraId="40F417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14:paraId="74F4C0A6">
      <w:pPr>
        <w:pStyle w:val="9"/>
        <w:rPr>
          <w:rFonts w:hint="default" w:ascii="Times New Roman" w:hAnsi="Times New Roman" w:cs="Times New Roman"/>
          <w:color w:val="auto"/>
          <w:lang w:eastAsia="zh-CN"/>
        </w:rPr>
      </w:pPr>
    </w:p>
    <w:p w14:paraId="6C803C8F">
      <w:pPr>
        <w:pStyle w:val="3"/>
        <w:rPr>
          <w:rFonts w:hint="eastAsia" w:ascii="Times New Roman" w:hAnsi="Times New Roman" w:eastAsia="文星简小标宋"/>
          <w:szCs w:val="44"/>
        </w:rPr>
      </w:pPr>
    </w:p>
    <w:p w14:paraId="00BE6208">
      <w:pPr>
        <w:rPr>
          <w:rFonts w:hint="eastAsia"/>
        </w:rPr>
      </w:pPr>
    </w:p>
    <w:p w14:paraId="302C58D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3F4445"/>
    <w:rsid w:val="65CA0B6B"/>
    <w:rsid w:val="6B7F40A7"/>
    <w:rsid w:val="7D7DC282"/>
    <w:rsid w:val="BB3F44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Plain Text"/>
    <w:basedOn w:val="1"/>
    <w:qFormat/>
    <w:uiPriority w:val="99"/>
    <w:rPr>
      <w:rFonts w:ascii="宋体" w:hAnsi="Courier New" w:cs="Courier New"/>
      <w:szCs w:val="21"/>
    </w:rPr>
  </w:style>
  <w:style w:type="paragraph" w:customStyle="1" w:styleId="9">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262</Characters>
  <Lines>0</Lines>
  <Paragraphs>0</Paragraphs>
  <TotalTime>2.66666666666667</TotalTime>
  <ScaleCrop>false</ScaleCrop>
  <LinksUpToDate>false</LinksUpToDate>
  <CharactersWithSpaces>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2024-09-27T17:52:00Z</dcterms:created>
  <dc:creator>kylin</dc:creator>
  <cp:lastModifiedBy>Administrator</cp:lastModifiedBy>
  <dcterms:modified xsi:type="dcterms:W3CDTF">2024-09-27T02:26:37Z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CE9EFCA0781E4D4DAB77FC7EB0EC5745_13</vt:lpwstr>
  </property>
</Properties>
</file>