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方正小标宋简体"/>
          <w:bCs/>
          <w:sz w:val="44"/>
          <w:szCs w:val="44"/>
          <w:lang w:val="en-US" w:eastAsia="zh-CN"/>
        </w:rPr>
      </w:pPr>
      <w:r>
        <w:rPr>
          <w:rFonts w:hint="eastAsia" w:eastAsia="方正小标宋简体"/>
          <w:bCs/>
          <w:sz w:val="44"/>
          <w:szCs w:val="44"/>
          <w:lang w:val="en-US" w:eastAsia="zh-CN"/>
        </w:rPr>
        <w:t>市人社局关于印发《天津市就业困难</w:t>
      </w:r>
    </w:p>
    <w:p>
      <w:pPr>
        <w:spacing w:line="600" w:lineRule="exact"/>
        <w:jc w:val="center"/>
        <w:rPr>
          <w:rFonts w:hint="eastAsia" w:eastAsia="方正小标宋简体"/>
          <w:bCs/>
          <w:sz w:val="44"/>
          <w:szCs w:val="44"/>
          <w:lang w:val="en-US" w:eastAsia="zh-CN"/>
        </w:rPr>
      </w:pPr>
      <w:r>
        <w:rPr>
          <w:rFonts w:hint="eastAsia" w:eastAsia="方正小标宋简体"/>
          <w:bCs/>
          <w:sz w:val="44"/>
          <w:szCs w:val="44"/>
          <w:lang w:val="en-US" w:eastAsia="zh-CN"/>
        </w:rPr>
        <w:t>人员认定办法》的通知</w:t>
      </w:r>
    </w:p>
    <w:p>
      <w:pPr>
        <w:spacing w:line="600" w:lineRule="exact"/>
        <w:ind w:firstLine="0" w:firstLineChars="0"/>
        <w:rPr>
          <w:rFonts w:hint="default" w:eastAsia="仿宋_GB2312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ind w:firstLine="0" w:firstLineChars="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default" w:eastAsia="仿宋_GB2312"/>
          <w:color w:val="000000"/>
          <w:sz w:val="32"/>
          <w:szCs w:val="32"/>
          <w:lang w:val="en-US" w:eastAsia="zh-CN"/>
        </w:rPr>
        <w:t>各区人力资源和社会保障局，有关单位：</w:t>
      </w:r>
    </w:p>
    <w:p>
      <w:pPr>
        <w:spacing w:line="60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default" w:eastAsia="仿宋_GB2312"/>
          <w:color w:val="000000"/>
          <w:sz w:val="32"/>
          <w:szCs w:val="32"/>
          <w:lang w:val="en-US" w:eastAsia="zh-CN"/>
        </w:rPr>
        <w:t>经市人民政府同意，现将《天津市就业困难人员认定办法》印发给你们，请认真遵照执行。</w:t>
      </w:r>
    </w:p>
    <w:p>
      <w:pPr>
        <w:spacing w:line="60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default" w:eastAsia="仿宋_GB2312"/>
          <w:color w:val="000000"/>
          <w:sz w:val="32"/>
          <w:szCs w:val="32"/>
          <w:lang w:val="en-US" w:eastAsia="zh-CN"/>
        </w:rPr>
        <w:t xml:space="preserve">                           2022年2月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22</w:t>
      </w:r>
      <w:r>
        <w:rPr>
          <w:rFonts w:hint="default" w:eastAsia="仿宋_GB2312"/>
          <w:color w:val="000000"/>
          <w:sz w:val="32"/>
          <w:szCs w:val="32"/>
          <w:lang w:val="en-US" w:eastAsia="zh-CN"/>
        </w:rPr>
        <w:t>日</w:t>
      </w:r>
    </w:p>
    <w:p>
      <w:pPr>
        <w:spacing w:line="60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" w:eastAsia="zh-CN"/>
        </w:rPr>
      </w:pPr>
      <w:r>
        <w:rPr>
          <w:rFonts w:hint="eastAsia" w:eastAsia="仿宋_GB2312"/>
          <w:color w:val="000000"/>
          <w:sz w:val="32"/>
          <w:szCs w:val="32"/>
          <w:lang w:val="en" w:eastAsia="zh-CN"/>
        </w:rPr>
        <w:t>（此件主动公开）</w:t>
      </w:r>
    </w:p>
    <w:p>
      <w:pPr>
        <w:pStyle w:val="2"/>
        <w:spacing w:line="600" w:lineRule="exact"/>
        <w:rPr>
          <w:rFonts w:hint="eastAsia" w:ascii="Times New Roman" w:eastAsia="方正小标宋简体"/>
          <w:bCs/>
          <w:szCs w:val="44"/>
        </w:rPr>
      </w:pPr>
      <w:r>
        <w:rPr>
          <w:rFonts w:hint="eastAsia" w:ascii="Times New Roman" w:eastAsia="方正小标宋简体"/>
          <w:bCs/>
          <w:szCs w:val="44"/>
        </w:rPr>
        <w:t>天津市就业困难人员认定办法</w:t>
      </w:r>
    </w:p>
    <w:p>
      <w:pPr>
        <w:spacing w:line="600" w:lineRule="exact"/>
        <w:ind w:firstLine="0" w:firstLineChars="0"/>
        <w:jc w:val="both"/>
        <w:rPr>
          <w:rFonts w:hint="eastAsia"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为做好就业困难人员认定工作，精准帮扶就业困难人员就业，按照国家和本市相关规定，结合实际，制定本办法。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</w:t>
      </w:r>
      <w:r>
        <w:rPr>
          <w:rFonts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  <w:t>认定范围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（一）凡具有本市户籍，在法定劳动年龄内有劳动能力和就业意愿，经公共就业服务机构职业介绍未实现就业，且无农村承包土地的登记失业人</w:t>
      </w:r>
      <w:r>
        <w:rPr>
          <w:rFonts w:ascii="Times New Roman" w:hAnsi="Times New Roman" w:eastAsia="仿宋_GB2312" w:cs="Times New Roman"/>
          <w:sz w:val="32"/>
          <w:szCs w:val="32"/>
        </w:rPr>
        <w:t>员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符合下列情形之一的，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可申请认定就业困难人员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4050人员：女年满40周岁、男年满50周岁，缴纳失业保险费满6个月的人员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eastAsia="仿宋_GB2312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零就业家庭人员：在法定劳动年龄内，有劳动能力和就业意愿的家庭成员均处于失业状态，且家庭月人均收入低于本市最低生活保障标准2倍的人员。家庭成员指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父母、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未婚子女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及离婚、丧偶子女（本人无未婚子女的）。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每个零就业家庭只限一人申请认定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eastAsia="仿宋_GB2312" w:cs="Times New Roman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长期失业者：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最近一次办理失业登记后连续失业一年及以上、近一年内每季度至少接受一次公共就业服务，但仍未实现就业的人员</w:t>
      </w:r>
      <w:r>
        <w:rPr>
          <w:rFonts w:hint="eastAsia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刑满释放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、戒毒康复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人员：刑满释放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、戒毒康复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后一直未就业的人员。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（二）凡具有本市户籍，在法定劳动年龄内有劳动能力和就业意愿，经公共就业服务机构职业介绍未实现就业的登记失业人员，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符合下列情形之一的，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可申请认定就业困难人员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eastAsia="仿宋_GB2312" w:cs="Times New Roman"/>
          <w:color w:val="000000"/>
          <w:sz w:val="32"/>
          <w:szCs w:val="32"/>
          <w:lang w:val="e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低保家庭人员：享受最低生活保障待遇家庭中的人员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napToGrid w:val="0"/>
          <w:color w:val="FF0000"/>
          <w:kern w:val="0"/>
          <w:sz w:val="32"/>
          <w:szCs w:val="32"/>
          <w:lang w:eastAsia="zh-CN"/>
        </w:rPr>
      </w:pPr>
      <w:r>
        <w:rPr>
          <w:rFonts w:hint="default" w:eastAsia="仿宋_GB2312" w:cs="Times New Roman"/>
          <w:color w:val="000000"/>
          <w:sz w:val="32"/>
          <w:szCs w:val="32"/>
          <w:lang w:val="e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需赡养（抚养）患重大疾病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直系亲属</w:t>
      </w:r>
      <w:r>
        <w:rPr>
          <w:rFonts w:ascii="Times New Roman" w:hAnsi="Times New Roman" w:eastAsia="仿宋_GB2312" w:cs="Times New Roman"/>
          <w:sz w:val="32"/>
          <w:szCs w:val="32"/>
        </w:rPr>
        <w:t>的人员：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直系亲属</w:t>
      </w:r>
      <w:r>
        <w:rPr>
          <w:rFonts w:ascii="Times New Roman" w:hAnsi="Times New Roman" w:eastAsia="仿宋_GB2312" w:cs="Times New Roman"/>
          <w:sz w:val="32"/>
          <w:szCs w:val="32"/>
        </w:rPr>
        <w:t>患有严重的尿毒症、癌症、糖尿病并发症、肺心病、红斑狼疮、偏瘫、精神病、血友病、人体器脏移植后抗排异治疗</w:t>
      </w:r>
      <w:r>
        <w:rPr>
          <w:rFonts w:ascii="Times New Roman" w:hAnsi="Times New Roman" w:eastAsia="仿宋_GB2312" w:cs="Times New Roman"/>
          <w:sz w:val="36"/>
          <w:szCs w:val="36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人员（具体重大疾病范围和标准见附件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）。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申请人已婚的，其直系亲属是指其配偶及未婚子女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申请人未婚、</w:t>
      </w:r>
      <w:r>
        <w:rPr>
          <w:rFonts w:ascii="Times New Roman" w:hAnsi="Times New Roman" w:eastAsia="仿宋_GB2312" w:cs="Times New Roman"/>
          <w:sz w:val="32"/>
          <w:szCs w:val="32"/>
        </w:rPr>
        <w:t>离婚、丧偶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的，其直系亲属是指其父母及未婚子女。同一个被赡养</w:t>
      </w:r>
      <w:r>
        <w:rPr>
          <w:rFonts w:ascii="Times New Roman" w:hAnsi="Times New Roman" w:eastAsia="仿宋_GB2312" w:cs="Times New Roman"/>
          <w:sz w:val="32"/>
          <w:szCs w:val="32"/>
        </w:rPr>
        <w:t>（抚养）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人，只能有一名直系亲属可申请认定为就业困难人员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eastAsia="仿宋_GB2312" w:cs="Times New Roman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default" w:eastAsia="仿宋_GB2312" w:cs="Times New Roman"/>
          <w:snapToGrid w:val="0"/>
          <w:color w:val="000000"/>
          <w:kern w:val="0"/>
          <w:sz w:val="32"/>
          <w:szCs w:val="32"/>
          <w:lang w:val="e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单亲家庭人员：处于未婚、离婚、丧偶状态，需抚养未成年子女或全日制大学本科及以下在学子女的人员</w:t>
      </w:r>
      <w:r>
        <w:rPr>
          <w:rFonts w:hint="eastAsia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eastAsia="仿宋_GB2312" w:cs="Times New Roman"/>
          <w:color w:val="000000"/>
          <w:sz w:val="32"/>
          <w:szCs w:val="32"/>
          <w:lang w:val="e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残疾人：持有《中华人民共和国残疾人证》或者《中华人民共和国残疾军人证》的人员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eastAsia="仿宋_GB2312" w:cs="Times New Roman"/>
          <w:color w:val="000000"/>
          <w:sz w:val="32"/>
          <w:szCs w:val="32"/>
          <w:lang w:val="en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退役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军人中的就业困难人员：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退出现役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后一直未就业的人员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eastAsia="仿宋_GB2312" w:cs="Times New Roman"/>
          <w:color w:val="auto"/>
          <w:sz w:val="32"/>
          <w:szCs w:val="32"/>
          <w:lang w:val="en"/>
        </w:rPr>
        <w:t>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毕业一年后未就业高校毕业生：具有全日制专科（高职）及以上学历，毕业时间超过一年且一直未就业的人员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eastAsia="仿宋_GB2312" w:cs="Times New Roman"/>
          <w:color w:val="000000"/>
          <w:sz w:val="32"/>
          <w:szCs w:val="32"/>
          <w:lang w:val="en"/>
        </w:rPr>
        <w:t>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按照国家及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本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市有关规定可以认定为就业困难的其他人员。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）申请人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有符合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下列情形之一的，不予认定就业困难人员：</w:t>
      </w:r>
    </w:p>
    <w:p>
      <w:pPr>
        <w:spacing w:line="600" w:lineRule="exact"/>
        <w:ind w:firstLine="640" w:firstLineChars="200"/>
        <w:rPr>
          <w:rFonts w:hint="eastAsia" w:eastAsia="仿宋_GB2312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已与用人单位建立劳动关系或在用人单位参加社会保险的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从事个体经营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创办企业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其他单位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，并已领取营业执照或办理法定登记手续，本人为法定代表人、股东（合伙人）或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负责人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的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已从事有稳定收入的劳动，并且月收入不低于本市最低工资标准的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未按规定办理失业登记，或已办理失业登记但连续6个月未与各级公共就业服务机构联系的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拒不接受公共就业服务机构提供的职业介绍服务的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经公共就业服务机构职业介绍推荐工作，用人单位同意招用，但本人无正当理由拒绝上岗的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不予认定为就业困难人员的其他情形。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家庭成员中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</w:t>
      </w:r>
      <w:r>
        <w:rPr>
          <w:rFonts w:ascii="Times New Roman" w:hAnsi="Times New Roman" w:eastAsia="仿宋_GB2312" w:cs="Times New Roman"/>
          <w:sz w:val="32"/>
          <w:szCs w:val="32"/>
        </w:rPr>
        <w:t>符合上述第1、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2、3</w:t>
      </w:r>
      <w:r>
        <w:rPr>
          <w:rFonts w:ascii="Times New Roman" w:hAnsi="Times New Roman" w:eastAsia="仿宋_GB2312" w:cs="Times New Roman"/>
          <w:sz w:val="32"/>
          <w:szCs w:val="32"/>
        </w:rPr>
        <w:t>项情形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之一</w:t>
      </w:r>
      <w:r>
        <w:rPr>
          <w:rFonts w:ascii="Times New Roman" w:hAnsi="Times New Roman" w:eastAsia="仿宋_GB2312" w:cs="Times New Roman"/>
          <w:sz w:val="32"/>
          <w:szCs w:val="32"/>
        </w:rPr>
        <w:t>的，申请人及其家庭成员均不予认定为零就业家庭就业困难人员。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  <w:t>二、认定程序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pct10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</w:rPr>
        <w:t>认定就业困难人员由本人提出申请，经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社区居委会（村委会）</w:t>
      </w:r>
      <w:r>
        <w:rPr>
          <w:rFonts w:ascii="Times New Roman" w:hAnsi="Times New Roman" w:eastAsia="仿宋_GB2312" w:cs="Times New Roman"/>
          <w:sz w:val="32"/>
          <w:szCs w:val="32"/>
        </w:rPr>
        <w:t>核查信息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街道（乡镇）</w:t>
      </w:r>
      <w:r>
        <w:rPr>
          <w:rFonts w:hint="eastAsia" w:eastAsia="仿宋_GB2312" w:cs="Times New Roman"/>
          <w:sz w:val="32"/>
          <w:szCs w:val="32"/>
          <w:lang w:eastAsia="zh-CN"/>
        </w:rPr>
        <w:t>公共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就业服务机构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复核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sz w:val="32"/>
          <w:szCs w:val="32"/>
          <w:lang w:val="en"/>
        </w:rPr>
        <w:t>人社局</w:t>
      </w:r>
      <w:r>
        <w:rPr>
          <w:rFonts w:ascii="Times New Roman" w:hAnsi="Times New Roman" w:eastAsia="仿宋_GB2312" w:cs="Times New Roman"/>
          <w:sz w:val="32"/>
          <w:szCs w:val="32"/>
        </w:rPr>
        <w:t>审核确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认</w:t>
      </w:r>
      <w:r>
        <w:rPr>
          <w:rFonts w:ascii="Times New Roman" w:hAnsi="Times New Roman" w:eastAsia="仿宋_GB2312" w:cs="Times New Roman"/>
          <w:sz w:val="32"/>
          <w:szCs w:val="32"/>
        </w:rPr>
        <w:t>，并录入公共就业信息系统。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napToGrid w:val="0"/>
          <w:color w:val="000000"/>
          <w:kern w:val="0"/>
          <w:sz w:val="32"/>
          <w:szCs w:val="32"/>
        </w:rPr>
        <w:t>（一）申请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申请人持本人</w:t>
      </w:r>
      <w:r>
        <w:rPr>
          <w:rFonts w:ascii="Times New Roman" w:hAnsi="Times New Roman" w:eastAsia="仿宋_GB2312" w:cs="Times New Roman"/>
          <w:sz w:val="32"/>
          <w:szCs w:val="32"/>
        </w:rPr>
        <w:t>《居民户口簿》、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《居民身份证》向常住地社区居委会（村委会）提出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申请，并填写《天津市就业困难人员认定情况表》（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"/>
        </w:rPr>
        <w:t>2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以下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简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称《认定情况表》）。下列人员还须分别提供以下材料：</w:t>
      </w:r>
      <w:bookmarkStart w:id="0" w:name="_Hlk24984880"/>
    </w:p>
    <w:p>
      <w:pPr>
        <w:spacing w:line="600" w:lineRule="exact"/>
        <w:ind w:firstLine="640" w:firstLineChars="200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1．零就业家庭人员：家庭成员已婚的，提供结婚证；离婚的，提供离婚证、离婚协议或法院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生效的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判决书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（调解书）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；丧偶的，提供相</w:t>
      </w:r>
      <w:r>
        <w:rPr>
          <w:rFonts w:ascii="Times New Roman" w:hAnsi="Times New Roman" w:eastAsia="仿宋_GB2312" w:cs="Times New Roman"/>
          <w:sz w:val="32"/>
          <w:szCs w:val="32"/>
        </w:rPr>
        <w:t>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材料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刑满释放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、戒毒康复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人员</w:t>
      </w:r>
      <w:r>
        <w:rPr>
          <w:rFonts w:ascii="Times New Roman" w:hAnsi="Times New Roman" w:eastAsia="仿宋_GB2312" w:cs="Times New Roman"/>
          <w:sz w:val="32"/>
          <w:szCs w:val="32"/>
        </w:rPr>
        <w:t>：提供刑满释放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戒毒康复</w:t>
      </w:r>
      <w:r>
        <w:rPr>
          <w:rFonts w:ascii="Times New Roman" w:hAnsi="Times New Roman" w:eastAsia="仿宋_GB2312" w:cs="Times New Roman"/>
          <w:sz w:val="32"/>
          <w:szCs w:val="32"/>
        </w:rPr>
        <w:t>相关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材料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低保家庭人员：提供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《低保家庭确认通知书》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需赡养（抚养）患有重大疾病直系亲属的人员：提供二级及以上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医院</w:t>
      </w:r>
      <w:r>
        <w:rPr>
          <w:rFonts w:ascii="Times New Roman" w:hAnsi="Times New Roman" w:eastAsia="仿宋_GB2312" w:cs="Times New Roman"/>
          <w:sz w:val="32"/>
          <w:szCs w:val="32"/>
        </w:rPr>
        <w:t>开具的诊断证明和1年内治疗病历（病退人员无需提供上述材料）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pct10" w:color="auto" w:fill="FFFFFF"/>
          <w:lang w:eastAsia="zh-CN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单亲家庭人员：</w:t>
      </w:r>
      <w:r>
        <w:rPr>
          <w:rFonts w:ascii="Times New Roman" w:hAnsi="Times New Roman" w:eastAsia="仿宋_GB2312" w:cs="Times New Roman"/>
          <w:sz w:val="32"/>
          <w:szCs w:val="32"/>
        </w:rPr>
        <w:t>离婚的，提供离婚证、离婚协议或法院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生效的</w:t>
      </w:r>
      <w:r>
        <w:rPr>
          <w:rFonts w:ascii="Times New Roman" w:hAnsi="Times New Roman" w:eastAsia="仿宋_GB2312" w:cs="Times New Roman"/>
          <w:sz w:val="32"/>
          <w:szCs w:val="32"/>
        </w:rPr>
        <w:t>判决书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（调解书）</w:t>
      </w:r>
      <w:r>
        <w:rPr>
          <w:rFonts w:ascii="Times New Roman" w:hAnsi="Times New Roman" w:eastAsia="仿宋_GB2312" w:cs="Times New Roman"/>
          <w:sz w:val="32"/>
          <w:szCs w:val="32"/>
        </w:rPr>
        <w:t>；丧偶的，提供相关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材料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抚养领养或过继子女的，提供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《收养登记证》或其他相关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，以及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所抚养子女的在学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材料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残疾人：提供《中华人民共和国残疾人证》或者《中华人民共和国残疾军人证》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退役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军人中的就业困难人员：提供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退役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军人相关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材料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毕业一年后未就业高校毕业生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：提供教育部学籍（学历）在线验证报告。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申请人常住地未设立社区居委会（村委会）的，由常住地所在区人社局在辖区内就近指定受理单位。</w:t>
      </w:r>
      <w:bookmarkEnd w:id="0"/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napToGrid w:val="0"/>
          <w:color w:val="000000"/>
          <w:kern w:val="0"/>
          <w:sz w:val="32"/>
          <w:szCs w:val="32"/>
        </w:rPr>
        <w:t>（二）信息核查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bookmarkStart w:id="1" w:name="_Hlk24985058"/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社区居委会（村委会）对申请人的申报材料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在5个工作日内完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成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初审，经调查核实符合条件的，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在社区（行政村）进行公示，公示时间不少于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个工作日，公示内容包括：申请人姓名、性别、年龄、家庭住址、申请认定类别、公示时限、社区居委会（村委会）经办人及联系电话。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经公</w:t>
      </w:r>
      <w:r>
        <w:rPr>
          <w:rFonts w:ascii="Times New Roman" w:hAnsi="Times New Roman" w:eastAsia="仿宋_GB2312" w:cs="Times New Roman"/>
          <w:sz w:val="32"/>
          <w:szCs w:val="32"/>
        </w:rPr>
        <w:t>示无异议的，在《认定情况表》上签署意见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，并将</w:t>
      </w:r>
      <w:r>
        <w:rPr>
          <w:rFonts w:ascii="Times New Roman" w:hAnsi="Times New Roman" w:eastAsia="仿宋_GB2312" w:cs="Times New Roman"/>
          <w:sz w:val="32"/>
          <w:szCs w:val="32"/>
        </w:rPr>
        <w:t>相关申请材料复印件报街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道（乡镇）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  <w:t>公共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就业服务机构。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（三）复核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pct10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街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道（乡镇）</w:t>
      </w:r>
      <w:r>
        <w:rPr>
          <w:rFonts w:hint="eastAsia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公共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就业服务机构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收到材料后，在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个工作日内完成复核。符合条件的，在《认定情况表》上签署意见后上报区人社局，并将相关信息录入公共就业信息系统。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napToGrid w:val="0"/>
          <w:color w:val="000000"/>
          <w:kern w:val="0"/>
          <w:sz w:val="32"/>
          <w:szCs w:val="32"/>
        </w:rPr>
        <w:t>（四）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认定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区人社局收到材料后，在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个工作日内进行审核。符合条件的，在《认定情况表》上签署认定意见，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将相关信息录入公共就业信息系统，</w:t>
      </w:r>
      <w:r>
        <w:rPr>
          <w:rFonts w:ascii="Times New Roman" w:hAnsi="Times New Roman" w:eastAsia="仿宋_GB2312" w:cs="Times New Roman"/>
          <w:sz w:val="32"/>
          <w:szCs w:val="32"/>
        </w:rPr>
        <w:t>并逐级反馈认定结果，由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社区居委会（村委会）告知</w:t>
      </w:r>
      <w:r>
        <w:rPr>
          <w:rFonts w:ascii="Times New Roman" w:hAnsi="Times New Roman" w:eastAsia="仿宋_GB2312" w:cs="Times New Roman"/>
          <w:sz w:val="32"/>
          <w:szCs w:val="32"/>
        </w:rPr>
        <w:t>申请人。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napToGrid w:val="0"/>
          <w:kern w:val="0"/>
          <w:sz w:val="32"/>
          <w:szCs w:val="32"/>
        </w:rPr>
        <w:t>（五）承诺核查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审核认定过程中，对于申请人及家庭成员收入、婚姻状况、子女、失业保险缴费等情况（4050人员、零就业家庭人员、长期失业者和刑满释放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、戒毒康复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人员需核实有无农村承包土地情况），可实行承诺制申请，申请人签订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《申请认定就业困难人员承诺书》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，审核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认定部门通过实地调查、信息共享、信息比对等方式予以核实。</w:t>
      </w:r>
      <w:bookmarkStart w:id="2" w:name="_Hlk24824548"/>
      <w:r>
        <w:rPr>
          <w:rFonts w:ascii="Times New Roman" w:hAnsi="Times New Roman" w:eastAsia="仿宋_GB2312" w:cs="Times New Roman"/>
          <w:sz w:val="32"/>
          <w:szCs w:val="32"/>
        </w:rPr>
        <w:t>申请人应诚实守信，保证申请材料和承诺事项的真实性。</w:t>
      </w:r>
      <w:bookmarkEnd w:id="2"/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各级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经办机构在审核过程中，对不符合认定条件的，应由社区居委会（村委会）告知申请人并说明理由。</w:t>
      </w:r>
    </w:p>
    <w:bookmarkEnd w:id="1"/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  <w:t>退出机制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3" w:name="_Hlk24985230"/>
      <w:r>
        <w:rPr>
          <w:rFonts w:ascii="Times New Roman" w:hAnsi="Times New Roman" w:eastAsia="仿宋_GB2312" w:cs="Times New Roman"/>
          <w:sz w:val="32"/>
          <w:szCs w:val="32"/>
          <w:lang w:val="zh-CN"/>
        </w:rPr>
        <w:t>各区对认定的就业困难人员，应当建立定期调查、盯人帮扶和跟踪随访制度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通过电话、走访或与相关业务系统信息比对等方式，及时了解其就失业动态变化情况。对出现下列情形之一的人员，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人社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ascii="Times New Roman" w:hAnsi="Times New Roman" w:eastAsia="仿宋_GB2312" w:cs="Times New Roman"/>
          <w:sz w:val="32"/>
          <w:szCs w:val="32"/>
        </w:rPr>
        <w:t>应注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销其就业困难人员身份，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并将相</w:t>
      </w:r>
      <w:r>
        <w:rPr>
          <w:rFonts w:ascii="Times New Roman" w:hAnsi="Times New Roman" w:eastAsia="仿宋_GB2312" w:cs="Times New Roman"/>
          <w:sz w:val="32"/>
          <w:szCs w:val="32"/>
        </w:rPr>
        <w:t>关信息录入公共就业信息系统。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已达到法定退休年龄或已享受养老保险待遇的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完全丧失劳动能力、死亡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的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（三）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被判刑收监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执行的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（四）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户籍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出本市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及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移居境外的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（五）在用人单位就业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灵活就业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或自主创业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，且享受社会保险补贴、岗位补贴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或创业相关支持政策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期满或终止的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adjustRightInd w:val="0"/>
        <w:spacing w:line="600" w:lineRule="exact"/>
        <w:ind w:firstLine="640" w:firstLineChars="200"/>
        <w:rPr>
          <w:rFonts w:hint="eastAsia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（六）本人自愿申请退出的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（七）认定“零就业家庭人员”后，其家庭中其他成员至少有一人实现就业创业的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（八）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提供虚假材料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或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虚假承诺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获取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就业困难人员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身份的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（九）认定后失去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联系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且本人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向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各级公共就业服务机构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提出就业服务需求超过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6个月的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；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）其他不再具备就业困难人员认定条件的。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就业困难人员退出后，情况发生变化，符合认定条件的，可再次申请就业困难人员认定。</w:t>
      </w:r>
    </w:p>
    <w:bookmarkEnd w:id="3"/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四、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其他规定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（一）对就业困难人员认定工作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进行动态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管理，发现就业困难人员相关承诺不符或虚假的，区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人社局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应即刻注销其就业困难人员身份，正在享受相关就业帮扶政策的即时停止，已享受相关补贴政策的立即追回，涉嫌犯罪的，依法移交有关部门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处理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）健全完善内部监管制度，对在就业困难人员认定过程中，存在弄虚作假、滥用职权等违规违纪行为的，按照有关规定严肃处理。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）全面实行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首问负责、一次性告知、限时办结等制度，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积极引入网上经办、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信息共享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联网核查等手段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，优化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程序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减少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要件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四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）市公共就业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eastAsia="zh-CN"/>
        </w:rPr>
        <w:t>服务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机构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负责全市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就业困难人员认定工作的业务指导和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监督管理。市人社局采取政府购买服务的方式，委托第三方机构对各区就业困难人员认定工作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开展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事中事后监管。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本办法自202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月1日起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施行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有效期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年3月31日。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附件：1．重大疾病的范围和标准</w:t>
      </w:r>
    </w:p>
    <w:p>
      <w:pPr>
        <w:spacing w:line="600" w:lineRule="exact"/>
        <w:ind w:firstLine="0" w:firstLineChars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2．天津市就业困难人员认定情况表</w:t>
      </w:r>
    </w:p>
    <w:p>
      <w:pPr>
        <w:spacing w:line="600" w:lineRule="exact"/>
        <w:ind w:firstLine="0" w:firstLineChars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3．申请认定就业困难人员承诺书</w:t>
      </w:r>
    </w:p>
    <w:p>
      <w:pPr>
        <w:spacing w:line="60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0" w:firstLineChars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600" w:lineRule="exact"/>
        <w:rPr>
          <w:rFonts w:hint="eastAsia" w:eastAsia="黑体" w:cs="Times New Roman"/>
          <w:sz w:val="32"/>
          <w:szCs w:val="32"/>
          <w:lang w:val="en" w:eastAsia="zh-CN"/>
        </w:rPr>
      </w:pPr>
      <w:r>
        <w:rPr>
          <w:rFonts w:hint="eastAsia" w:eastAsia="黑体" w:cs="Times New Roman"/>
          <w:sz w:val="32"/>
          <w:szCs w:val="32"/>
          <w:lang w:val="en" w:eastAsia="zh-CN"/>
        </w:rPr>
        <w:br w:type="page"/>
      </w: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重大疾病的范围和标准</w:t>
      </w:r>
    </w:p>
    <w:p>
      <w:pPr>
        <w:spacing w:line="600" w:lineRule="exact"/>
        <w:rPr>
          <w:rFonts w:hint="eastAsia" w:ascii="Times New Roman" w:hAnsi="Times New Roman" w:eastAsia="方正小标宋简体" w:cs="Times New Roman"/>
          <w:sz w:val="32"/>
          <w:szCs w:val="32"/>
        </w:rPr>
      </w:pPr>
    </w:p>
    <w:p>
      <w:pPr>
        <w:spacing w:line="60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各种恶性肿瘤（含血液肿瘤），处于治疗、放疗、化疗阶段的。</w:t>
      </w:r>
    </w:p>
    <w:p>
      <w:pPr>
        <w:spacing w:line="60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精神病，经认定为精神残疾1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4级的。</w:t>
      </w:r>
    </w:p>
    <w:p>
      <w:pPr>
        <w:spacing w:line="600" w:lineRule="exact"/>
        <w:ind w:firstLine="660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shd w:val="pct10" w:color="auto" w:fill="FFFFFF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尿毒症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。</w:t>
      </w:r>
    </w:p>
    <w:p>
      <w:pPr>
        <w:spacing w:line="600" w:lineRule="exact"/>
        <w:ind w:firstLine="66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糖尿病并发症包括足部坏疽、肢体残疾、肾功能衰竭、双眼增殖性视网膜病变、脑血管病变、三级及以上心脏病等。</w:t>
      </w:r>
    </w:p>
    <w:p>
      <w:pPr>
        <w:spacing w:line="600" w:lineRule="exact"/>
        <w:ind w:firstLine="66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血友病。</w:t>
      </w:r>
    </w:p>
    <w:p>
      <w:pPr>
        <w:spacing w:line="600" w:lineRule="exact"/>
        <w:ind w:firstLine="66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肺心病，心功能三级及以上或呼吸功能三级及以上。</w:t>
      </w:r>
    </w:p>
    <w:p>
      <w:pPr>
        <w:spacing w:line="600" w:lineRule="exact"/>
        <w:ind w:firstLine="66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红斑狼疮。</w:t>
      </w:r>
    </w:p>
    <w:p>
      <w:pPr>
        <w:spacing w:line="60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人体器脏移植后抗排异治疗期间。</w:t>
      </w:r>
    </w:p>
    <w:p>
      <w:pPr>
        <w:spacing w:line="60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偏瘫，两肢瘫（含两肢以上）。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20"/>
        </w:rPr>
      </w:pPr>
    </w:p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240" w:lineRule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7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7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7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7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400" w:lineRule="exact"/>
        <w:rPr>
          <w:rFonts w:hint="default" w:ascii="Times New Roman" w:hAnsi="Times New Roman" w:eastAsia="黑体" w:cs="Times New Roman"/>
          <w:sz w:val="32"/>
          <w:szCs w:val="32"/>
          <w:lang w:val="e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2</w:t>
      </w:r>
    </w:p>
    <w:p>
      <w:pPr>
        <w:pStyle w:val="7"/>
        <w:rPr>
          <w:rFonts w:hint="default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天津市就业困难人员认定情况表</w:t>
      </w:r>
    </w:p>
    <w:p>
      <w:pPr>
        <w:rPr>
          <w:rFonts w:ascii="Times New Roman" w:hAnsi="Times New Roman" w:eastAsia="仿宋_GB2312" w:cs="Times New Roman"/>
          <w:szCs w:val="22"/>
        </w:rPr>
      </w:pPr>
      <w:r>
        <w:rPr>
          <w:rFonts w:ascii="Times New Roman" w:hAnsi="Times New Roman" w:eastAsia="仿宋_GB2312" w:cs="Times New Roman"/>
          <w:szCs w:val="22"/>
        </w:rPr>
        <w:t xml:space="preserve">                                                                          </w:t>
      </w:r>
      <w:r>
        <w:rPr>
          <w:rFonts w:ascii="Times New Roman" w:hAnsi="Times New Roman" w:eastAsia="仿宋_GB2312" w:cs="Times New Roman"/>
          <w:sz w:val="18"/>
          <w:szCs w:val="18"/>
        </w:rPr>
        <w:t>编号：</w:t>
      </w:r>
    </w:p>
    <w:tbl>
      <w:tblPr>
        <w:tblStyle w:val="8"/>
        <w:tblW w:w="10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9"/>
        <w:gridCol w:w="1448"/>
        <w:gridCol w:w="567"/>
        <w:gridCol w:w="709"/>
        <w:gridCol w:w="708"/>
        <w:gridCol w:w="1134"/>
        <w:gridCol w:w="426"/>
        <w:gridCol w:w="425"/>
        <w:gridCol w:w="1276"/>
        <w:gridCol w:w="708"/>
        <w:gridCol w:w="1116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姓</w:t>
            </w:r>
            <w:r>
              <w:rPr>
                <w:rFonts w:hint="default" w:eastAsia="仿宋_GB2312" w:cs="Times New Roman"/>
                <w:sz w:val="18"/>
                <w:szCs w:val="18"/>
                <w:lang w:val="e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名</w:t>
            </w: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性</w:t>
            </w:r>
            <w:r>
              <w:rPr>
                <w:rFonts w:hint="default" w:eastAsia="仿宋_GB2312" w:cs="Times New Roman"/>
                <w:sz w:val="18"/>
                <w:szCs w:val="18"/>
                <w:lang w:val="e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身份证号</w:t>
            </w: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照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所属区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街</w:t>
            </w: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家庭住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址</w:t>
            </w:r>
          </w:p>
        </w:tc>
        <w:tc>
          <w:tcPr>
            <w:tcW w:w="5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联系电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话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健康状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是否有农村承包土地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家庭人口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家</w:t>
            </w:r>
            <w:r>
              <w:rPr>
                <w:rFonts w:hint="default" w:eastAsia="仿宋_GB2312" w:cs="Times New Roman"/>
                <w:sz w:val="18"/>
                <w:szCs w:val="18"/>
                <w:lang w:val="e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庭</w:t>
            </w:r>
          </w:p>
          <w:p>
            <w:pPr>
              <w:spacing w:line="2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人</w:t>
            </w:r>
            <w:r>
              <w:rPr>
                <w:rFonts w:hint="default" w:eastAsia="仿宋_GB2312" w:cs="Times New Roman"/>
                <w:sz w:val="18"/>
                <w:szCs w:val="18"/>
                <w:lang w:val="e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员</w:t>
            </w:r>
          </w:p>
          <w:p>
            <w:pPr>
              <w:spacing w:line="2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基</w:t>
            </w:r>
            <w:r>
              <w:rPr>
                <w:rFonts w:hint="default" w:eastAsia="仿宋_GB2312" w:cs="Times New Roman"/>
                <w:sz w:val="18"/>
                <w:szCs w:val="18"/>
                <w:lang w:val="e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本</w:t>
            </w:r>
          </w:p>
          <w:p>
            <w:pPr>
              <w:spacing w:line="2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情</w:t>
            </w:r>
            <w:r>
              <w:rPr>
                <w:rFonts w:hint="default" w:eastAsia="仿宋_GB2312" w:cs="Times New Roman"/>
                <w:sz w:val="18"/>
                <w:szCs w:val="18"/>
                <w:lang w:val="e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况</w:t>
            </w:r>
          </w:p>
          <w:p>
            <w:pPr>
              <w:spacing w:line="2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（零就业家庭、单亲家庭及赡养大病人员填写）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性别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身份证号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与本人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关系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健康状况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目前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状况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收入来源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月收入（元）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家庭月总收入（元）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家庭月人均收入（元）</w:t>
            </w:r>
          </w:p>
        </w:tc>
        <w:tc>
          <w:tcPr>
            <w:tcW w:w="3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本人申请日期 ：      年      月      日                                     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申请人员类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别</w:t>
            </w:r>
          </w:p>
        </w:tc>
        <w:tc>
          <w:tcPr>
            <w:tcW w:w="99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 1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．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4050人员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   □ 2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．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零就业家庭人员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 3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．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长期失业者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□ 4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．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刑满释放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戒毒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  <w:t>康复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人员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 5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．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低保家庭人员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                  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   □ 6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．需赡养（抚养）患重大疾病直系亲属的人员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 7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．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单亲家庭人员           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 8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．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残疾人</w:t>
            </w:r>
          </w:p>
          <w:p>
            <w:pPr>
              <w:spacing w:line="240" w:lineRule="exact"/>
              <w:rPr>
                <w:rFonts w:hint="eastAsia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 9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．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  <w:t>退役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军人中的就业困难人员           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□10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．毕业一年后未就业高校毕业生</w:t>
            </w:r>
          </w:p>
          <w:p>
            <w:pPr>
              <w:spacing w:line="240" w:lineRule="exact"/>
              <w:rPr>
                <w:rFonts w:hint="eastAsia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□1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．按照国家及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市有关规定可以认定为就业困难的其他人员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社区（村）意</w:t>
            </w:r>
            <w:r>
              <w:rPr>
                <w:rFonts w:hint="default" w:eastAsia="仿宋_GB2312" w:cs="Times New Roman"/>
                <w:sz w:val="18"/>
                <w:szCs w:val="18"/>
                <w:lang w:val="e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见</w:t>
            </w:r>
          </w:p>
        </w:tc>
        <w:tc>
          <w:tcPr>
            <w:tcW w:w="99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按照《天津市就业困难人员认定办法》要求，经初审，该人符合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u w:val="single"/>
              </w:rPr>
              <w:t xml:space="preserve">                         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人员认定条件，拟同意认定就业困难人员。   </w:t>
            </w: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审核人（签字）</w:t>
            </w: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：                                                       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社区（行政村）工作站盖章：  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>年         月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街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道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乡镇就业服务机构意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见</w:t>
            </w:r>
          </w:p>
        </w:tc>
        <w:tc>
          <w:tcPr>
            <w:tcW w:w="99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   </w:t>
            </w:r>
            <w:r>
              <w:rPr>
                <w:rFonts w:hint="default" w:eastAsia="仿宋_GB2312" w:cs="Times New Roman"/>
                <w:spacing w:val="-28"/>
                <w:sz w:val="18"/>
                <w:szCs w:val="18"/>
                <w:lang w:val="e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按照《天津市就业困难人员认定办法》要求，经复核，该人符合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default" w:eastAsia="仿宋_GB2312" w:cs="Times New Roman"/>
                <w:sz w:val="18"/>
                <w:szCs w:val="18"/>
                <w:u w:val="single"/>
                <w:lang w:val="e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default" w:eastAsia="仿宋_GB2312" w:cs="Times New Roman"/>
                <w:sz w:val="18"/>
                <w:szCs w:val="18"/>
                <w:u w:val="single"/>
                <w:lang w:val="e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人员认定条件，拟同意认定为就业困难人员。</w:t>
            </w: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审核人（签字）：</w:t>
            </w: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街道（乡镇）公共就业服务机构盖章：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                                         </w:t>
            </w:r>
            <w:r>
              <w:rPr>
                <w:rFonts w:hint="default" w:eastAsia="仿宋_GB2312" w:cs="Times New Roman"/>
                <w:spacing w:val="-28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负责人（签章）：</w:t>
            </w: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                                                                                                                       年         月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区人社局意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见</w:t>
            </w:r>
          </w:p>
        </w:tc>
        <w:tc>
          <w:tcPr>
            <w:tcW w:w="99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按照《天津市就业困难人员认定办法》要求，经审核，该人符合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u w:val="single"/>
              </w:rPr>
              <w:t xml:space="preserve">                         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人员认定条件，同意认定为就业困难人员。  审核人（签字）：                                        </w:t>
            </w:r>
            <w:r>
              <w:rPr>
                <w:rFonts w:hint="default" w:eastAsia="仿宋_GB2312" w:cs="Times New Roman"/>
                <w:sz w:val="18"/>
                <w:szCs w:val="18"/>
                <w:lang w:val="e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</w:t>
            </w:r>
            <w:r>
              <w:rPr>
                <w:rFonts w:hint="default" w:eastAsia="仿宋_GB2312" w:cs="Times New Roman"/>
                <w:sz w:val="18"/>
                <w:szCs w:val="18"/>
                <w:lang w:val="e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区人社局盖章： </w:t>
            </w:r>
          </w:p>
          <w:p>
            <w:pPr>
              <w:spacing w:line="240" w:lineRule="exact"/>
              <w:ind w:firstLine="1800" w:firstLineChars="1000"/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负责人（签章）：</w:t>
            </w: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                                                                                       </w:t>
            </w:r>
            <w:r>
              <w:rPr>
                <w:rFonts w:hint="default" w:eastAsia="仿宋_GB2312" w:cs="Times New Roman"/>
                <w:spacing w:val="-28"/>
                <w:sz w:val="18"/>
                <w:szCs w:val="18"/>
                <w:lang w:val="e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年    月    日</w:t>
            </w:r>
          </w:p>
        </w:tc>
      </w:tr>
    </w:tbl>
    <w:p>
      <w:pPr>
        <w:spacing w:line="280" w:lineRule="exact"/>
        <w:rPr>
          <w:rFonts w:ascii="Times New Roman" w:hAnsi="Times New Roman" w:eastAsia="仿宋_GB2312" w:cs="Times New Roman"/>
          <w:sz w:val="18"/>
          <w:szCs w:val="18"/>
        </w:rPr>
      </w:pPr>
      <w:r>
        <w:rPr>
          <w:rFonts w:ascii="Times New Roman" w:hAnsi="Times New Roman" w:eastAsia="仿宋_GB2312" w:cs="Times New Roman"/>
          <w:sz w:val="18"/>
          <w:szCs w:val="18"/>
        </w:rPr>
        <w:t>注： 一、此表一式三份。</w:t>
      </w:r>
    </w:p>
    <w:p>
      <w:pPr>
        <w:spacing w:line="280" w:lineRule="exact"/>
        <w:ind w:firstLine="417" w:firstLineChars="232"/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</w:pPr>
      <w:r>
        <w:rPr>
          <w:rFonts w:ascii="Times New Roman" w:hAnsi="Times New Roman" w:eastAsia="仿宋_GB2312" w:cs="Times New Roman"/>
          <w:sz w:val="18"/>
          <w:szCs w:val="18"/>
        </w:rPr>
        <w:t>二、与本人关系选择项：1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配偶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2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子女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3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父母</w:t>
      </w:r>
      <w:r>
        <w:rPr>
          <w:rFonts w:hint="eastAsia" w:eastAsia="仿宋_GB2312" w:cs="Times New Roman"/>
          <w:sz w:val="18"/>
          <w:szCs w:val="18"/>
          <w:lang w:eastAsia="zh-CN"/>
        </w:rPr>
        <w:t>。</w:t>
      </w:r>
    </w:p>
    <w:p>
      <w:pPr>
        <w:spacing w:line="280" w:lineRule="exact"/>
        <w:ind w:firstLine="450" w:firstLineChars="250"/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</w:pPr>
      <w:r>
        <w:rPr>
          <w:rFonts w:ascii="Times New Roman" w:hAnsi="Times New Roman" w:eastAsia="仿宋_GB2312" w:cs="Times New Roman"/>
          <w:sz w:val="18"/>
          <w:szCs w:val="18"/>
        </w:rPr>
        <w:t>三、健康状况应填写下面内容相应的选项：1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健康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2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一般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3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体弱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4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有重病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5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有残疾</w:t>
      </w:r>
      <w:r>
        <w:rPr>
          <w:rFonts w:hint="eastAsia" w:eastAsia="仿宋_GB2312" w:cs="Times New Roman"/>
          <w:sz w:val="18"/>
          <w:szCs w:val="18"/>
          <w:lang w:eastAsia="zh-CN"/>
        </w:rPr>
        <w:t>。</w:t>
      </w:r>
    </w:p>
    <w:p>
      <w:pPr>
        <w:spacing w:line="280" w:lineRule="exact"/>
        <w:ind w:firstLine="450" w:firstLineChars="250"/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</w:pPr>
      <w:r>
        <w:rPr>
          <w:rFonts w:ascii="Times New Roman" w:hAnsi="Times New Roman" w:eastAsia="仿宋_GB2312" w:cs="Times New Roman"/>
          <w:sz w:val="18"/>
          <w:szCs w:val="18"/>
        </w:rPr>
        <w:t>四、目前状况选择项：1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失业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2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离退休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3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未成年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4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全日制大学本科及以下在校生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5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其他</w:t>
      </w:r>
      <w:r>
        <w:rPr>
          <w:rFonts w:hint="eastAsia" w:eastAsia="仿宋_GB2312" w:cs="Times New Roman"/>
          <w:sz w:val="18"/>
          <w:szCs w:val="18"/>
          <w:lang w:eastAsia="zh-CN"/>
        </w:rPr>
        <w:t>。</w:t>
      </w:r>
    </w:p>
    <w:p>
      <w:pPr>
        <w:spacing w:line="280" w:lineRule="exact"/>
        <w:ind w:firstLine="450" w:firstLineChars="250"/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</w:pPr>
      <w:r>
        <w:rPr>
          <w:rFonts w:ascii="Times New Roman" w:hAnsi="Times New Roman" w:eastAsia="仿宋_GB2312" w:cs="Times New Roman"/>
          <w:sz w:val="18"/>
          <w:szCs w:val="18"/>
        </w:rPr>
        <w:t>五、收入来源：1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养老金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2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失业金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3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低保金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4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其他（须注明）</w:t>
      </w:r>
      <w:r>
        <w:rPr>
          <w:rFonts w:hint="eastAsia" w:eastAsia="仿宋_GB2312" w:cs="Times New Roman"/>
          <w:sz w:val="18"/>
          <w:szCs w:val="18"/>
          <w:lang w:eastAsia="zh-CN"/>
        </w:rPr>
        <w:t>。</w:t>
      </w:r>
    </w:p>
    <w:p>
      <w:pPr>
        <w:spacing w:line="280" w:lineRule="exact"/>
        <w:ind w:firstLine="450" w:firstLineChars="25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18"/>
          <w:szCs w:val="18"/>
        </w:rPr>
        <w:t>六、此表作为就业困难人员享受就业援助政策的凭证。</w:t>
      </w:r>
    </w:p>
    <w:p>
      <w:pPr>
        <w:spacing w:line="240" w:lineRule="auto"/>
        <w:rPr>
          <w:rFonts w:hint="default" w:ascii="Times New Roman" w:hAnsi="Times New Roman" w:eastAsia="黑体" w:cs="Times New Roman"/>
          <w:sz w:val="32"/>
          <w:szCs w:val="32"/>
          <w:lang w:val="en"/>
        </w:rPr>
      </w:pPr>
      <w:r>
        <w:rPr>
          <w:rFonts w:hint="eastAsia" w:eastAsia="黑体" w:cs="Times New Roman"/>
          <w:sz w:val="32"/>
          <w:szCs w:val="32"/>
          <w:lang w:eastAsia="zh-CN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3</w:t>
      </w:r>
    </w:p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8"/>
          <w:sz w:val="48"/>
          <w:szCs w:val="48"/>
        </w:rPr>
      </w:pPr>
      <w:bookmarkStart w:id="4" w:name="page1"/>
      <w:bookmarkEnd w:id="4"/>
      <w:r>
        <w:rPr>
          <w:rFonts w:hint="default" w:ascii="Times New Roman" w:hAnsi="Times New Roman" w:eastAsia="方正小标宋简体" w:cs="Times New Roman"/>
          <w:color w:val="000008"/>
          <w:sz w:val="44"/>
          <w:szCs w:val="44"/>
        </w:rPr>
        <w:t>申请认定就业困难人员承诺书</w:t>
      </w:r>
    </w:p>
    <w:p>
      <w:pPr>
        <w:spacing w:line="560" w:lineRule="exact"/>
        <w:ind w:left="-17" w:leftChars="-8" w:firstLine="16" w:firstLineChars="5"/>
        <w:rPr>
          <w:rFonts w:ascii="Times New Roman" w:hAnsi="Times New Roman" w:eastAsia="微软雅黑" w:cs="Times New Roman"/>
          <w:b/>
          <w:bCs/>
          <w:color w:val="000008"/>
          <w:sz w:val="32"/>
          <w:szCs w:val="32"/>
        </w:rPr>
      </w:pPr>
    </w:p>
    <w:p>
      <w:pPr>
        <w:spacing w:line="560" w:lineRule="exact"/>
        <w:ind w:left="-17" w:leftChars="-8" w:firstLine="16" w:firstLineChars="5"/>
        <w:rPr>
          <w:rFonts w:ascii="Times New Roman" w:hAnsi="Times New Roman" w:eastAsia="仿宋_GB2312" w:cs="Times New Roman"/>
          <w:b/>
          <w:bCs/>
          <w:color w:val="000008"/>
          <w:sz w:val="32"/>
          <w:szCs w:val="32"/>
        </w:rPr>
      </w:pPr>
      <w:r>
        <w:rPr>
          <w:rFonts w:ascii="Times New Roman" w:hAnsi="Times New Roman" w:eastAsia="微软雅黑" w:cs="Times New Roman"/>
          <w:color w:val="000008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申请人在申请就业困难人员认定时已详细阅读《天津市就业困难人员认定办法》，充分了解并清楚知晓文件内容。申请人本着诚信原则，保证申请材料和承诺信息的真实性，对申请人提供虚假</w:t>
      </w:r>
      <w:r>
        <w:rPr>
          <w:rFonts w:ascii="Times New Roman" w:hAnsi="Times New Roman" w:eastAsia="仿宋_GB2312" w:cs="Times New Roman"/>
          <w:b w:val="0"/>
          <w:bCs w:val="0"/>
          <w:color w:val="000008"/>
          <w:sz w:val="32"/>
          <w:szCs w:val="32"/>
        </w:rPr>
        <w:t>材料和虚假承诺的，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8"/>
          <w:sz w:val="32"/>
          <w:szCs w:val="32"/>
          <w:lang w:eastAsia="zh-CN"/>
        </w:rPr>
        <w:t>一经查实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同意</w:t>
      </w:r>
      <w:r>
        <w:rPr>
          <w:rFonts w:ascii="Times New Roman" w:hAnsi="Times New Roman" w:eastAsia="仿宋_GB2312" w:cs="Times New Roman"/>
          <w:b w:val="0"/>
          <w:bCs w:val="0"/>
          <w:color w:val="000008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b w:val="0"/>
          <w:bCs w:val="0"/>
          <w:color w:val="000008"/>
          <w:sz w:val="32"/>
          <w:szCs w:val="32"/>
          <w:lang w:eastAsia="zh-CN"/>
        </w:rPr>
        <w:t>人社局</w:t>
      </w:r>
      <w:r>
        <w:rPr>
          <w:rFonts w:ascii="Times New Roman" w:hAnsi="Times New Roman" w:eastAsia="仿宋_GB2312" w:cs="Times New Roman"/>
          <w:b w:val="0"/>
          <w:bCs w:val="0"/>
          <w:color w:val="000008"/>
          <w:sz w:val="32"/>
          <w:szCs w:val="32"/>
        </w:rPr>
        <w:t>即刻注销就业困难人员身份；正在享受相关就业帮扶政策即时停止；已享受相关补贴</w:t>
      </w:r>
      <w:r>
        <w:rPr>
          <w:rFonts w:hint="eastAsia" w:ascii="Times New Roman" w:hAnsi="Times New Roman" w:eastAsia="仿宋_GB2312" w:cs="Times New Roman"/>
          <w:b w:val="0"/>
          <w:bCs w:val="0"/>
          <w:color w:val="000008"/>
          <w:sz w:val="32"/>
          <w:szCs w:val="32"/>
          <w:lang w:eastAsia="zh-CN"/>
        </w:rPr>
        <w:t>资金</w:t>
      </w:r>
      <w:r>
        <w:rPr>
          <w:rFonts w:ascii="Times New Roman" w:hAnsi="Times New Roman" w:eastAsia="仿宋_GB2312" w:cs="Times New Roman"/>
          <w:b w:val="0"/>
          <w:bCs w:val="0"/>
          <w:color w:val="000008"/>
          <w:sz w:val="32"/>
          <w:szCs w:val="32"/>
        </w:rPr>
        <w:t>立即</w:t>
      </w:r>
      <w:r>
        <w:rPr>
          <w:rFonts w:hint="eastAsia" w:ascii="Times New Roman" w:hAnsi="Times New Roman" w:eastAsia="仿宋_GB2312" w:cs="Times New Roman"/>
          <w:b w:val="0"/>
          <w:bCs w:val="0"/>
          <w:color w:val="000008"/>
          <w:sz w:val="32"/>
          <w:szCs w:val="32"/>
          <w:lang w:eastAsia="zh-CN"/>
        </w:rPr>
        <w:t>退</w:t>
      </w:r>
      <w:r>
        <w:rPr>
          <w:rFonts w:ascii="Times New Roman" w:hAnsi="Times New Roman" w:eastAsia="仿宋_GB2312" w:cs="Times New Roman"/>
          <w:b w:val="0"/>
          <w:bCs w:val="0"/>
          <w:color w:val="000008"/>
          <w:sz w:val="32"/>
          <w:szCs w:val="32"/>
        </w:rPr>
        <w:t>回；涉嫌犯罪的，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8"/>
          <w:sz w:val="32"/>
          <w:szCs w:val="32"/>
          <w:lang w:eastAsia="zh-CN"/>
        </w:rPr>
        <w:t>同意</w:t>
      </w:r>
      <w:r>
        <w:rPr>
          <w:rFonts w:ascii="Times New Roman" w:hAnsi="Times New Roman" w:eastAsia="仿宋_GB2312" w:cs="Times New Roman"/>
          <w:b w:val="0"/>
          <w:bCs w:val="0"/>
          <w:color w:val="000008"/>
          <w:sz w:val="32"/>
          <w:szCs w:val="32"/>
        </w:rPr>
        <w:t>移交有关部</w:t>
      </w:r>
      <w:r>
        <w:rPr>
          <w:rFonts w:hint="eastAsia" w:eastAsia="仿宋_GB2312" w:cs="Times New Roman"/>
          <w:b w:val="0"/>
          <w:bCs w:val="0"/>
          <w:color w:val="000008"/>
          <w:sz w:val="32"/>
          <w:szCs w:val="32"/>
          <w:lang w:eastAsia="zh-CN"/>
        </w:rPr>
        <w:t>门处理</w:t>
      </w:r>
      <w:r>
        <w:rPr>
          <w:rFonts w:ascii="Times New Roman" w:hAnsi="Times New Roman" w:eastAsia="仿宋_GB2312" w:cs="Times New Roman"/>
          <w:b w:val="0"/>
          <w:bCs w:val="0"/>
          <w:color w:val="000008"/>
          <w:sz w:val="32"/>
          <w:szCs w:val="32"/>
        </w:rPr>
        <w:t>。</w:t>
      </w:r>
    </w:p>
    <w:p>
      <w:pPr>
        <w:spacing w:line="560" w:lineRule="exact"/>
        <w:ind w:firstLine="630" w:firstLineChars="196"/>
        <w:rPr>
          <w:rFonts w:ascii="Times New Roman" w:hAnsi="Times New Roman" w:eastAsia="仿宋_GB2312" w:cs="Times New Roman"/>
          <w:b/>
          <w:bCs/>
          <w:color w:val="000008"/>
          <w:sz w:val="32"/>
          <w:szCs w:val="32"/>
        </w:rPr>
      </w:pPr>
    </w:p>
    <w:p>
      <w:pPr>
        <w:spacing w:line="560" w:lineRule="exact"/>
        <w:ind w:firstLine="627" w:firstLineChars="196"/>
        <w:rPr>
          <w:rFonts w:ascii="Times New Roman" w:hAnsi="Times New Roman" w:eastAsia="仿宋_GB2312" w:cs="Times New Roman"/>
          <w:b w:val="0"/>
          <w:bCs w:val="0"/>
          <w:color w:val="000008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8"/>
          <w:sz w:val="32"/>
          <w:szCs w:val="32"/>
        </w:rPr>
        <w:t>申请人本人如实填写以下承诺部分：</w:t>
      </w:r>
    </w:p>
    <w:p>
      <w:pPr>
        <w:spacing w:line="560" w:lineRule="exact"/>
        <w:rPr>
          <w:rFonts w:ascii="Times New Roman" w:hAnsi="Times New Roman" w:eastAsia="仿宋_GB2312" w:cs="Times New Roman"/>
          <w:color w:val="000008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>申请人姓名：</w:t>
      </w:r>
      <w:r>
        <w:rPr>
          <w:rFonts w:ascii="Times New Roman" w:hAnsi="Times New Roman" w:eastAsia="仿宋_GB2312" w:cs="Times New Roman"/>
          <w:color w:val="000008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 xml:space="preserve">  身份证号：</w:t>
      </w:r>
      <w:r>
        <w:rPr>
          <w:rFonts w:ascii="Times New Roman" w:hAnsi="Times New Roman" w:eastAsia="仿宋_GB2312" w:cs="Times New Roman"/>
          <w:color w:val="000008"/>
          <w:sz w:val="32"/>
          <w:szCs w:val="32"/>
          <w:u w:val="single"/>
        </w:rPr>
        <w:t xml:space="preserve">                </w:t>
      </w:r>
    </w:p>
    <w:p>
      <w:pPr>
        <w:spacing w:line="560" w:lineRule="exact"/>
        <w:rPr>
          <w:rFonts w:ascii="Times New Roman" w:hAnsi="Times New Roman" w:eastAsia="仿宋_GB2312" w:cs="Times New Roman"/>
          <w:color w:val="000008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>申请困难人员类型：</w:t>
      </w:r>
      <w:r>
        <w:rPr>
          <w:rFonts w:ascii="Times New Roman" w:hAnsi="Times New Roman" w:eastAsia="仿宋_GB2312" w:cs="Times New Roman"/>
          <w:color w:val="000008"/>
          <w:sz w:val="32"/>
          <w:szCs w:val="32"/>
          <w:u w:val="single"/>
        </w:rPr>
        <w:t xml:space="preserve">                                </w:t>
      </w:r>
    </w:p>
    <w:p>
      <w:pPr>
        <w:spacing w:line="560" w:lineRule="exact"/>
        <w:rPr>
          <w:rFonts w:ascii="Times New Roman" w:hAnsi="Times New Roman" w:eastAsia="仿宋_GB2312" w:cs="Times New Roman"/>
          <w:color w:val="000008"/>
          <w:sz w:val="32"/>
          <w:szCs w:val="32"/>
        </w:rPr>
      </w:pP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 xml:space="preserve">申请人是否承包土地： </w:t>
      </w:r>
      <w:r>
        <w:rPr>
          <w:rFonts w:ascii="Times New Roman" w:hAnsi="Times New Roman" w:eastAsia="仿宋_GB2312" w:cs="Times New Roman"/>
          <w:color w:val="000008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 xml:space="preserve">  </w:t>
      </w:r>
    </w:p>
    <w:p>
      <w:pPr>
        <w:spacing w:line="560" w:lineRule="exact"/>
        <w:rPr>
          <w:rFonts w:ascii="Times New Roman" w:hAnsi="Times New Roman" w:eastAsia="仿宋_GB2312" w:cs="Times New Roman"/>
          <w:color w:val="000008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8"/>
          <w:sz w:val="32"/>
          <w:szCs w:val="32"/>
        </w:rPr>
        <w:t>申请人婚姻状态</w:t>
      </w: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000008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 xml:space="preserve">  </w:t>
      </w:r>
    </w:p>
    <w:p>
      <w:pPr>
        <w:spacing w:line="560" w:lineRule="exact"/>
        <w:rPr>
          <w:rFonts w:ascii="Times New Roman" w:hAnsi="Times New Roman" w:eastAsia="仿宋_GB2312" w:cs="Times New Roman"/>
          <w:color w:val="000008"/>
          <w:sz w:val="32"/>
          <w:szCs w:val="32"/>
        </w:rPr>
      </w:pP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>有无子女：</w:t>
      </w:r>
      <w:r>
        <w:rPr>
          <w:rFonts w:ascii="Times New Roman" w:hAnsi="Times New Roman" w:eastAsia="仿宋_GB2312" w:cs="Times New Roman"/>
          <w:color w:val="000008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 xml:space="preserve">  子女婚姻状态：</w:t>
      </w:r>
      <w:r>
        <w:rPr>
          <w:rFonts w:ascii="Times New Roman" w:hAnsi="Times New Roman" w:eastAsia="仿宋_GB2312" w:cs="Times New Roman"/>
          <w:color w:val="000008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>（仅零就业家庭人员和单亲家庭人员选择此项）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 w:val="0"/>
          <w:bCs/>
          <w:color w:val="000008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/>
          <w:color w:val="000008"/>
          <w:sz w:val="32"/>
          <w:szCs w:val="32"/>
        </w:rPr>
        <w:t>本人已知晓认定及退出条件，并承诺：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8"/>
          <w:sz w:val="32"/>
          <w:szCs w:val="32"/>
        </w:rPr>
      </w:pP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>本人提交的所有材料真实有效。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8"/>
          <w:sz w:val="32"/>
          <w:szCs w:val="32"/>
        </w:rPr>
      </w:pP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>本人处于失业状态、不存在不予认定情况，并知晓退出条件。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8"/>
          <w:sz w:val="32"/>
          <w:szCs w:val="32"/>
        </w:rPr>
      </w:pP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>其他承诺事项（由申请人本人填写）</w:t>
      </w:r>
      <w:r>
        <w:rPr>
          <w:rFonts w:ascii="Times New Roman" w:hAnsi="Times New Roman" w:eastAsia="仿宋_GB2312" w:cs="Times New Roman"/>
          <w:color w:val="000008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8"/>
          <w:sz w:val="32"/>
          <w:szCs w:val="32"/>
          <w:u w:val="single"/>
          <w:lang w:val="en"/>
        </w:rPr>
        <w:t xml:space="preserve">    </w:t>
      </w:r>
      <w:r>
        <w:rPr>
          <w:rFonts w:ascii="Times New Roman" w:hAnsi="Times New Roman" w:eastAsia="仿宋_GB2312" w:cs="Times New Roman"/>
          <w:color w:val="000008"/>
          <w:sz w:val="32"/>
          <w:szCs w:val="32"/>
          <w:u w:val="single"/>
        </w:rPr>
        <w:t xml:space="preserve">        </w:t>
      </w:r>
    </w:p>
    <w:p>
      <w:pPr>
        <w:spacing w:line="560" w:lineRule="exact"/>
        <w:rPr>
          <w:rFonts w:ascii="Times New Roman" w:hAnsi="Times New Roman" w:eastAsia="仿宋_GB2312" w:cs="Times New Roman"/>
          <w:color w:val="000008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color w:val="000008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000008"/>
          <w:sz w:val="32"/>
          <w:szCs w:val="32"/>
          <w:u w:val="single"/>
          <w:lang w:val="en"/>
        </w:rPr>
        <w:t xml:space="preserve">    </w:t>
      </w:r>
      <w:r>
        <w:rPr>
          <w:rFonts w:ascii="Times New Roman" w:hAnsi="Times New Roman" w:eastAsia="仿宋_GB2312" w:cs="Times New Roman"/>
          <w:color w:val="000008"/>
          <w:sz w:val="32"/>
          <w:szCs w:val="32"/>
          <w:u w:val="single"/>
        </w:rPr>
        <w:t xml:space="preserve">                           </w:t>
      </w:r>
    </w:p>
    <w:p>
      <w:pPr>
        <w:spacing w:line="560" w:lineRule="exact"/>
        <w:rPr>
          <w:rFonts w:ascii="Times New Roman" w:hAnsi="Times New Roman" w:eastAsia="仿宋_GB2312" w:cs="Times New Roman"/>
          <w:color w:val="000008"/>
          <w:sz w:val="32"/>
          <w:szCs w:val="32"/>
        </w:rPr>
      </w:pPr>
      <w:r>
        <w:rPr>
          <w:rFonts w:ascii="Times New Roman" w:hAnsi="Times New Roman" w:eastAsia="仿宋_GB2312" w:cs="Times New Roman"/>
          <w:color w:val="000008"/>
          <w:sz w:val="32"/>
          <w:szCs w:val="32"/>
          <w:u w:val="singl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8"/>
          <w:sz w:val="32"/>
          <w:szCs w:val="32"/>
          <w:u w:val="single"/>
          <w:lang w:val="en"/>
        </w:rPr>
        <w:t xml:space="preserve">    </w:t>
      </w:r>
      <w:r>
        <w:rPr>
          <w:rFonts w:ascii="Times New Roman" w:hAnsi="Times New Roman" w:eastAsia="仿宋_GB2312" w:cs="Times New Roman"/>
          <w:color w:val="000008"/>
          <w:sz w:val="32"/>
          <w:szCs w:val="32"/>
          <w:u w:val="single"/>
        </w:rPr>
        <w:t xml:space="preserve">                      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8"/>
          <w:sz w:val="32"/>
          <w:szCs w:val="32"/>
        </w:rPr>
      </w:pP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>以上承诺真实有效，本人自愿接受</w:t>
      </w:r>
      <w:r>
        <w:rPr>
          <w:rFonts w:hint="eastAsia" w:ascii="Times New Roman" w:hAnsi="Times New Roman" w:eastAsia="仿宋_GB2312" w:cs="Times New Roman"/>
          <w:color w:val="000008"/>
          <w:sz w:val="32"/>
          <w:szCs w:val="32"/>
          <w:lang w:eastAsia="zh-CN"/>
        </w:rPr>
        <w:t>有关</w:t>
      </w: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>部门对上述承诺随时进行核实，如有虚假，愿承担由此造成的一切经济损失和法律责任。</w:t>
      </w:r>
    </w:p>
    <w:p>
      <w:pPr>
        <w:spacing w:before="156" w:beforeLines="50" w:after="156" w:afterLines="50" w:line="560" w:lineRule="exact"/>
        <w:ind w:firstLine="640" w:firstLineChars="200"/>
        <w:rPr>
          <w:rFonts w:ascii="Times New Roman" w:hAnsi="Times New Roman" w:eastAsia="仿宋_GB2312" w:cs="Times New Roman"/>
          <w:color w:val="000008"/>
          <w:sz w:val="32"/>
          <w:szCs w:val="32"/>
        </w:rPr>
      </w:pP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 xml:space="preserve">             承诺人（签字按手印）：</w:t>
      </w:r>
    </w:p>
    <w:p>
      <w:pPr>
        <w:spacing w:before="156" w:beforeLines="50" w:after="156" w:afterLines="50" w:line="560" w:lineRule="exact"/>
        <w:ind w:firstLine="640" w:firstLineChars="200"/>
        <w:rPr>
          <w:rFonts w:ascii="Times New Roman" w:hAnsi="Times New Roman" w:eastAsia="仿宋_GB2312" w:cs="Times New Roman"/>
          <w:color w:val="000008"/>
          <w:sz w:val="32"/>
          <w:szCs w:val="32"/>
        </w:rPr>
      </w:pP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 xml:space="preserve">                         年      月     日</w:t>
      </w:r>
    </w:p>
    <w:p>
      <w:pPr>
        <w:spacing w:before="156" w:beforeLines="50" w:after="156" w:afterLines="50" w:line="560" w:lineRule="exact"/>
        <w:rPr>
          <w:rFonts w:ascii="Times New Roman" w:hAnsi="Times New Roman" w:cs="Times New Roman"/>
          <w:b/>
          <w:color w:val="000008"/>
          <w:sz w:val="36"/>
          <w:szCs w:val="36"/>
        </w:rPr>
      </w:pPr>
      <w:r>
        <w:rPr>
          <w:rFonts w:ascii="Times New Roman" w:hAnsi="Times New Roman" w:cs="Times New Roman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-1123315</wp:posOffset>
                </wp:positionH>
                <wp:positionV relativeFrom="paragraph">
                  <wp:posOffset>172085</wp:posOffset>
                </wp:positionV>
                <wp:extent cx="7562850" cy="43815"/>
                <wp:effectExtent l="4445" t="4445" r="14605" b="889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4381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88.45pt;margin-top:13.55pt;height:3.45pt;width:595.5pt;z-index:251659264;mso-width-relative:page;mso-height-relative:page;" filled="f" stroked="t" coordsize="21600,21600" o:gfxdata="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fY+E/2QAAAAsBAAAPAAAAAAAAAAEA&#10;IAAAACIAAABkcnMvZG93bnJldi54bWxQSwECFAAUAAAACACHTuJAUM33jw4CAAAIBAAADgAAAAAA&#10;AAABACAAAAAoAQAAZHJzL2Uyb0RvYy54bWxQSwUGAAAAAAYABgBZAQAAqAUAAAAA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56" w:beforeLines="50" w:after="156" w:afterLines="50" w:line="560" w:lineRule="exact"/>
        <w:jc w:val="center"/>
        <w:rPr>
          <w:rFonts w:hint="default" w:ascii="Times New Roman" w:hAnsi="Times New Roman" w:eastAsia="方正小标宋简体" w:cs="Times New Roman"/>
          <w:color w:val="000008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8"/>
          <w:sz w:val="44"/>
          <w:szCs w:val="44"/>
        </w:rPr>
        <w:t>调查核实结果</w:t>
      </w:r>
    </w:p>
    <w:p>
      <w:pPr>
        <w:spacing w:before="156" w:beforeLines="50" w:after="156" w:afterLines="50" w:line="560" w:lineRule="exact"/>
        <w:rPr>
          <w:rFonts w:ascii="Times New Roman" w:hAnsi="Times New Roman" w:eastAsia="仿宋_GB2312" w:cs="Times New Roman"/>
          <w:color w:val="000008"/>
          <w:sz w:val="32"/>
          <w:szCs w:val="32"/>
        </w:rPr>
      </w:pPr>
    </w:p>
    <w:p>
      <w:pPr>
        <w:spacing w:before="156" w:beforeLines="50" w:after="156" w:afterLines="50" w:line="520" w:lineRule="exact"/>
        <w:ind w:left="168" w:leftChars="80" w:firstLine="480" w:firstLineChars="150"/>
        <w:rPr>
          <w:rFonts w:ascii="Times New Roman" w:hAnsi="Times New Roman" w:eastAsia="仿宋_GB2312" w:cs="Times New Roman"/>
          <w:color w:val="000008"/>
          <w:sz w:val="32"/>
          <w:szCs w:val="32"/>
        </w:rPr>
      </w:pP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>街道（乡镇）公共就业服务机构于   年   月  日，对承诺人承诺的相关信息进行实地调查核实，未发现相关承诺与事实不符的情况。</w:t>
      </w:r>
    </w:p>
    <w:p>
      <w:pPr>
        <w:spacing w:before="156" w:beforeLines="50" w:after="156" w:afterLines="50" w:line="520" w:lineRule="exact"/>
        <w:rPr>
          <w:rFonts w:ascii="Times New Roman" w:hAnsi="Times New Roman" w:eastAsia="仿宋_GB2312" w:cs="Times New Roman"/>
          <w:color w:val="000008"/>
          <w:sz w:val="32"/>
          <w:szCs w:val="32"/>
        </w:rPr>
      </w:pPr>
    </w:p>
    <w:p>
      <w:pPr>
        <w:spacing w:before="156" w:beforeLines="50" w:after="156" w:afterLines="50" w:line="520" w:lineRule="exact"/>
        <w:ind w:firstLine="160" w:firstLineChars="50"/>
        <w:rPr>
          <w:rFonts w:ascii="Times New Roman" w:hAnsi="Times New Roman" w:eastAsia="仿宋_GB2312" w:cs="Times New Roman"/>
          <w:color w:val="000008"/>
          <w:sz w:val="32"/>
          <w:szCs w:val="32"/>
        </w:rPr>
      </w:pP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>调查核实人（签字）：           街道经办人（签字）：</w:t>
      </w:r>
    </w:p>
    <w:p>
      <w:pPr>
        <w:spacing w:line="520" w:lineRule="exact"/>
        <w:rPr>
          <w:rFonts w:ascii="Times New Roman" w:hAnsi="Times New Roman" w:eastAsia="仿宋_GB2312" w:cs="Times New Roman"/>
          <w:color w:val="000008"/>
          <w:sz w:val="32"/>
          <w:szCs w:val="32"/>
        </w:rPr>
      </w:pPr>
    </w:p>
    <w:p>
      <w:pPr>
        <w:spacing w:line="520" w:lineRule="exact"/>
        <w:rPr>
          <w:rFonts w:hint="eastAsia" w:ascii="Times New Roman" w:eastAsia="仿宋_GB2312"/>
          <w:sz w:val="32"/>
        </w:rPr>
      </w:pPr>
      <w:r>
        <w:rPr>
          <w:rFonts w:ascii="Times New Roman" w:hAnsi="Times New Roman" w:eastAsia="仿宋_GB2312" w:cs="Times New Roman"/>
          <w:color w:val="000008"/>
          <w:sz w:val="32"/>
          <w:szCs w:val="32"/>
        </w:rPr>
        <w:t xml:space="preserve"> 街道（乡镇）公共就业服务机构（盖章）：   </w:t>
      </w: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spacing w:line="500" w:lineRule="exact"/>
        <w:ind w:left="210" w:leftChars="100" w:right="210" w:rightChars="100"/>
        <w:rPr>
          <w:rFonts w:hint="eastAsia" w:ascii="Times New Roman" w:eastAsia="仿宋_GB2312"/>
          <w:sz w:val="32"/>
        </w:rPr>
      </w:pPr>
      <w:r>
        <w:rPr>
          <w:rFonts w:asci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-12700</wp:posOffset>
                </wp:positionV>
                <wp:extent cx="5601335" cy="0"/>
                <wp:effectExtent l="0" t="9525" r="18415" b="9525"/>
                <wp:wrapNone/>
                <wp:docPr id="8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margin-left:-0.75pt;margin-top:-1pt;height:0pt;width:441.05pt;z-index:251661312;mso-width-relative:page;mso-height-relative:page;" filled="f" stroked="t" coordsize="21600,21600" o:gfxdata="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40KAY1QAAAAgBAAAPAAAAAAAAAAEAIAAAACIAAABkcnMvZG93&#10;bnJldi54bWxQSwECFAAUAAAACACHTuJAcBLA+soBAAChAwAADgAAAAAAAAABACAAAAAkAQAAZHJz&#10;L2Uyb0RvYy54bWxQSwUGAAAAAAYABgBZAQAAY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387350</wp:posOffset>
                </wp:positionV>
                <wp:extent cx="5601335" cy="0"/>
                <wp:effectExtent l="0" t="9525" r="18415" b="9525"/>
                <wp:wrapNone/>
                <wp:docPr id="6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margin-left:0pt;margin-top:30.5pt;height:0pt;width:441.05pt;z-index:251660288;mso-width-relative:page;mso-height-relative:page;" filled="f" stroked="t" coordsize="21600,21600" o:gfxdata="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+8nP9dMAAAAGAQAADwAAAAAAAAABACAAAAAiAAAAZHJzL2Rvd25y&#10;ZXYueG1sUEsBAhQAFAAAAAgAh07iQEqVhPbKAQAAoQMAAA4AAAAAAAAAAQAgAAAAIgEAAGRycy9l&#10;Mm9Eb2MueG1sUEsFBgAAAAAGAAYAWQEAAF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eastAsia="仿宋_GB2312"/>
          <w:sz w:val="28"/>
          <w:szCs w:val="28"/>
        </w:rPr>
        <w:t xml:space="preserve">天津市人力资源和社会保障局办公室    </w:t>
      </w:r>
      <w:r>
        <w:rPr>
          <w:rFonts w:hint="eastAsia" w:ascii="Times New Roman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</w:rPr>
        <w:t>2</w:t>
      </w:r>
      <w:r>
        <w:rPr>
          <w:rFonts w:hint="eastAsia" w:ascii="Times New Roman" w:eastAsia="仿宋_GB2312"/>
          <w:sz w:val="28"/>
          <w:szCs w:val="28"/>
          <w:lang w:val="en-US" w:eastAsia="zh-CN"/>
        </w:rPr>
        <w:t>2</w:t>
      </w:r>
      <w:r>
        <w:rPr>
          <w:rFonts w:hint="eastAsia" w:ascii="Times New Roman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hint="eastAsia" w:ascii="Times New Roman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24</w:t>
      </w:r>
      <w:r>
        <w:rPr>
          <w:rFonts w:hint="eastAsia" w:ascii="Times New Roman" w:eastAsia="仿宋_GB2312"/>
          <w:sz w:val="28"/>
          <w:szCs w:val="28"/>
        </w:rPr>
        <w:t>日印发</w:t>
      </w:r>
      <w:bookmarkStart w:id="5" w:name="_GoBack"/>
      <w:bookmarkEnd w:id="5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eastAsia="文星简小标宋" w:cs="宋体"/>
          <w:bCs/>
          <w:szCs w:val="44"/>
        </w:rPr>
      </w:pPr>
      <w:r>
        <w:rPr>
          <w:rFonts w:hint="eastAsia" w:ascii="Times New Roman" w:eastAsia="文星简小标宋" w:cs="宋体"/>
          <w:bCs/>
          <w:szCs w:val="44"/>
        </w:rPr>
        <w:t>政</w:t>
      </w:r>
      <w:r>
        <w:rPr>
          <w:rFonts w:hint="eastAsia" w:ascii="Times New Roman" w:hAnsi="Times New Roman" w:cs="宋体"/>
          <w:bCs/>
          <w:szCs w:val="44"/>
        </w:rPr>
        <w:t xml:space="preserve"> </w:t>
      </w:r>
      <w:r>
        <w:rPr>
          <w:rFonts w:hint="eastAsia" w:ascii="Times New Roman" w:eastAsia="文星简小标宋" w:cs="宋体"/>
          <w:bCs/>
          <w:szCs w:val="44"/>
        </w:rPr>
        <w:t>策</w:t>
      </w:r>
      <w:r>
        <w:rPr>
          <w:rFonts w:hint="eastAsia" w:ascii="Times New Roman" w:hAnsi="Times New Roman" w:cs="宋体"/>
          <w:bCs/>
          <w:szCs w:val="44"/>
        </w:rPr>
        <w:t xml:space="preserve"> </w:t>
      </w:r>
      <w:r>
        <w:rPr>
          <w:rFonts w:hint="eastAsia" w:ascii="Times New Roman" w:eastAsia="文星简小标宋" w:cs="宋体"/>
          <w:bCs/>
          <w:szCs w:val="44"/>
        </w:rPr>
        <w:t>问</w:t>
      </w:r>
      <w:r>
        <w:rPr>
          <w:rFonts w:hint="eastAsia" w:ascii="Times New Roman" w:hAnsi="Times New Roman" w:cs="宋体"/>
          <w:bCs/>
          <w:szCs w:val="44"/>
        </w:rPr>
        <w:t xml:space="preserve"> </w:t>
      </w:r>
      <w:r>
        <w:rPr>
          <w:rFonts w:hint="eastAsia" w:ascii="Times New Roman" w:eastAsia="文星简小标宋" w:cs="宋体"/>
          <w:bCs/>
          <w:szCs w:val="44"/>
        </w:rPr>
        <w:t>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both"/>
        <w:textAlignment w:val="auto"/>
        <w:rPr>
          <w:rFonts w:hint="eastAsia" w:eastAsia="文星简小标宋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一、就业困难人员认定范围是什么？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答：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凡具有本市户籍，在法定劳动年龄内有劳动能力和就业意愿，经公共就业服务机构职业介绍未实现就业，且无农村承包土地的登记失业人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员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属于</w:t>
      </w:r>
      <w:r>
        <w:rPr>
          <w:rFonts w:eastAsia="仿宋_GB2312"/>
          <w:color w:val="000000"/>
          <w:sz w:val="32"/>
          <w:szCs w:val="32"/>
        </w:rPr>
        <w:t>4050人员、零就业家庭人员、长期失业者、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刑满释放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、戒毒康复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人员</w:t>
      </w:r>
      <w:r>
        <w:rPr>
          <w:rFonts w:eastAsia="仿宋_GB2312"/>
          <w:color w:val="000000"/>
          <w:sz w:val="32"/>
          <w:szCs w:val="32"/>
        </w:rPr>
        <w:t>的，可申请认定就业困难人员。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凡具有本市户籍，在法定劳动年龄内有劳动能力和就业意愿，经公共就业服务机构职业介绍未实现就业的登记失业人员</w:t>
      </w:r>
      <w:r>
        <w:rPr>
          <w:rFonts w:eastAsia="仿宋_GB2312"/>
          <w:color w:val="000000"/>
          <w:sz w:val="32"/>
          <w:szCs w:val="32"/>
        </w:rPr>
        <w:t>，属于低保家庭人员、需赡养（抚养）患重大疾病直系亲属的人员、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单亲家庭人员、</w:t>
      </w:r>
      <w:r>
        <w:rPr>
          <w:rFonts w:eastAsia="仿宋_GB2312"/>
          <w:color w:val="000000"/>
          <w:sz w:val="32"/>
          <w:szCs w:val="32"/>
        </w:rPr>
        <w:t>残疾人、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退役</w:t>
      </w:r>
      <w:r>
        <w:rPr>
          <w:rFonts w:eastAsia="仿宋_GB2312"/>
          <w:color w:val="000000"/>
          <w:sz w:val="32"/>
          <w:szCs w:val="32"/>
        </w:rPr>
        <w:t>军人中的就业困难人员、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毕业一年后未就业高校毕业生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sz w:val="32"/>
          <w:szCs w:val="32"/>
        </w:rPr>
        <w:t>按照国家及</w:t>
      </w:r>
      <w:r>
        <w:rPr>
          <w:rFonts w:hint="eastAsia" w:eastAsia="仿宋_GB2312"/>
          <w:color w:val="000000"/>
          <w:sz w:val="32"/>
          <w:szCs w:val="32"/>
        </w:rPr>
        <w:t>本</w:t>
      </w:r>
      <w:r>
        <w:rPr>
          <w:rFonts w:eastAsia="仿宋_GB2312"/>
          <w:color w:val="000000"/>
          <w:sz w:val="32"/>
          <w:szCs w:val="32"/>
        </w:rPr>
        <w:t>市有关规定可以认定为就业困难的其他人员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的</w:t>
      </w:r>
      <w:r>
        <w:rPr>
          <w:rFonts w:eastAsia="仿宋_GB2312"/>
          <w:color w:val="000000"/>
          <w:sz w:val="32"/>
          <w:szCs w:val="32"/>
        </w:rPr>
        <w:t>，可申请认定就业困难人员。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二、就业困难人员的具体</w:t>
      </w:r>
      <w:r>
        <w:rPr>
          <w:rFonts w:hint="eastAsia" w:eastAsia="黑体"/>
          <w:color w:val="000000"/>
          <w:sz w:val="32"/>
          <w:szCs w:val="32"/>
          <w:lang w:eastAsia="zh-CN"/>
        </w:rPr>
        <w:t>认定</w:t>
      </w:r>
      <w:r>
        <w:rPr>
          <w:rFonts w:eastAsia="黑体"/>
          <w:color w:val="000000"/>
          <w:sz w:val="32"/>
          <w:szCs w:val="32"/>
        </w:rPr>
        <w:t>条件是什么？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eastAsia="黑体" w:cs="黑体"/>
          <w:color w:val="000000"/>
          <w:sz w:val="32"/>
          <w:szCs w:val="32"/>
        </w:rPr>
        <w:t>答：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4050人员：女年满40周岁、男年满50周岁，缴纳失业保险费满6个月的人员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零就业家庭人员：在法定劳动年龄内，有劳动能力和就业意愿的家庭成员均处于失业状态，且家庭月人均收入低于本市最低生活保障标准2倍的人员。家庭成员指父母、未婚子女及离婚、丧偶子女（本人无未婚子女的）。每个零就业家庭只限一人申请认定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长期失业者：最近一次办理失业登记后连续失业一年及以上、近一年内每季度至少接受一次公共就业服务，但仍未实现就业的人员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刑满释放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、戒毒康复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人员：刑满释放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、戒毒康复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后一直未就业的人员。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低保家庭人员：享受最低生活保障待遇家庭中的人员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需赡养（抚养）患重大疾病直系亲属的人员：直系亲属患有严重的尿毒症、癌症、糖尿病并发症、肺心病、红斑狼疮、偏瘫、精神病、血友病、人体器脏移植后抗排异治疗的人员。申请人已婚的，其直系亲属是指其配偶及未婚子女；申请人未婚、离婚、丧偶的，其直系亲属是指其父母及未婚子女。同一个被赡养（抚养）人，只能有一名直系亲属可申请认定为就业困难人员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单亲家庭人员：处于未婚、离婚、丧偶状态，需抚养未成年子女或全日制大学本科及以下在学子女的人员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残疾人：持有《中华人民共和国残疾人证》或者《中华人民共和国残疾军人证》的人员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退役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军人中的就业困难人员：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退出现役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后一直未就业的人员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毕业一年后未就业高校毕业生：具有全日制专科（高职）及以上学历，毕业时间超过一年且一直未就业的人员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按照国家及本市有关规定可以认定为就业困难的其他人员。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三、哪种情况不能认定就业困难人员？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答：</w:t>
      </w:r>
      <w:r>
        <w:rPr>
          <w:rFonts w:eastAsia="仿宋_GB2312"/>
          <w:color w:val="000000"/>
          <w:sz w:val="32"/>
          <w:szCs w:val="32"/>
        </w:rPr>
        <w:t>申请人有下列情形之一的，不予认定就业困难人员：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已与用人单位建立劳动关系或在用人单位参加社会保险的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420" w:firstLineChars="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从事个体经营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创办企业或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其他单位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，并已领取营业执照或办理法定登记手续，本人为法定代表人、股东（合伙人）或负责人的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420" w:firstLineChars="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已从事有稳定收入的劳动，并且月收入不低于本市最低工资标准的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420" w:firstLineChars="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未按规定办理失业登记，或已办理失业登记但连续6个月未与各级公共就业服务机构联系的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420" w:firstLineChars="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拒不接受公共就业服务机构提供的职业介绍服务的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420" w:firstLineChars="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经公共就业服务机构职业介绍推荐工作，用人单位同意招用，但本人无正当理由拒绝上岗的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不予认定为就业困难人员的其他情形。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家庭成员中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符合上述第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项情形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之一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的，申请人及其家庭成员均不予认定为零就业家庭就业困难人员。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四、申请就业困难人员需要提供哪些材料？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/>
        <w:textAlignment w:val="auto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黑体" w:cs="黑体"/>
          <w:snapToGrid/>
          <w:color w:val="000000"/>
          <w:kern w:val="2"/>
          <w:sz w:val="32"/>
          <w:szCs w:val="32"/>
        </w:rPr>
        <w:t>答：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申请人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提供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本人</w:t>
      </w:r>
      <w:r>
        <w:rPr>
          <w:rFonts w:eastAsia="仿宋_GB2312"/>
          <w:sz w:val="32"/>
          <w:szCs w:val="32"/>
        </w:rPr>
        <w:t>《居民户口簿》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napToGrid w:val="0"/>
          <w:kern w:val="0"/>
          <w:sz w:val="32"/>
          <w:szCs w:val="32"/>
        </w:rPr>
        <w:t>《居民身份证》，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下列人员还须分别提供以下材料：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零就业家庭人员：家庭成员已婚的，提供结婚证；离婚的，提供离婚证、离婚协议或法院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生效的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判决书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（调解书）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；丧偶的，提供相关材料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刑满释放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、戒毒康复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人员：提供刑满释放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、戒毒康复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相关材料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低保家庭人员：提供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低保家庭确认通知书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需赡养（抚养）患有重大疾病直系亲属的人员：提供二级及以上医院开具的诊断证明和1年内治疗病历（病退人员无需提供上述材料）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单亲家庭人员：离婚的，提供离婚证、离婚协议或法院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生效的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判决书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（调解书）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；丧偶的，提供相关材料；抚养领养或过继子女的，提供《收养登记证》或其他相关材料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，以及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所抚养子女的在学材料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残疾人：提供《中华人民共和国残疾人证》或者《中华人民共和国残疾军人证》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退役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军人中的就业困难人员：提供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退役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军人相关材料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毕业一年后未就业高校毕业生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：提供教育部学籍（学历）在线验证报告。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五、就业困难人员认定的程序是什么？时限是多少？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黑体" w:cs="黑体"/>
          <w:snapToGrid/>
          <w:color w:val="000000"/>
          <w:kern w:val="2"/>
          <w:sz w:val="32"/>
          <w:szCs w:val="32"/>
        </w:rPr>
        <w:t>答：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（一）申请。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申请人持本人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《居民户口簿》、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《居民身份证》向常住地社区居委会（村委会）提出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申请，并填写《天津市就业困难人员认定情况表》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（以下简称</w:t>
      </w:r>
      <w:r>
        <w:rPr>
          <w:rFonts w:eastAsia="仿宋_GB2312"/>
          <w:sz w:val="32"/>
          <w:szCs w:val="32"/>
        </w:rPr>
        <w:t>《认定情况表》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）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（二）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信息核查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社区居委会（村委会）对申请人的申报材料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在5个工作日内完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成初审，经调查核实符合条件的，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在社区（行政村）进行公示，公示时间不少于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个工作日，公示内容包括：申请人姓名、性别、年龄、家庭住址、申请认定类别、公示时限、社区居委会（村委会）经办人及联系电话。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经公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示无异议的，在《认定情况表》上签署意见，并将相关申请材料复印件报街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道（乡镇）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  <w:t>公共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就业服务机构。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复核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街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道（乡镇）</w:t>
      </w:r>
      <w:r>
        <w:rPr>
          <w:rFonts w:hint="eastAsia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公共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就业服务机构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收到材料后，在2个工作日内完成复核。符合条件的，在《认定情况表》上签署意见后上报区人社局，并将相关信息录入公共就业信息系统。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（四）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认定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区人社局收到材料后，在2个工作日内进行审核。符合条件的，在《认定情况表》上签署认定意见，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将相关信息录入公共就业信息系统，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并逐级反馈认定结果，由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社区居委会（村委会）告知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六、什么情况会被注销就业困难人员？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eastAsia="仿宋_GB2312"/>
          <w:b/>
          <w:bCs/>
          <w:color w:val="000000"/>
          <w:sz w:val="32"/>
          <w:szCs w:val="32"/>
          <w:shd w:val="pct10" w:color="auto" w:fill="FFFFFF"/>
        </w:rPr>
      </w:pPr>
      <w:r>
        <w:rPr>
          <w:rFonts w:hint="eastAsia" w:eastAsia="黑体" w:cs="黑体"/>
          <w:sz w:val="32"/>
          <w:szCs w:val="32"/>
          <w:lang w:val="zh-CN"/>
        </w:rPr>
        <w:t>答：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对出现下列情形之一的人员，区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销其就业困难人员身份，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并将相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关信息录入公共就业信息系统。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（一）已达到法定退休年龄或已享受养老保险待遇的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（二）完全丧失劳动能力、死亡的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（三）被判刑收监执行的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（四）户籍迁出本市及移居境外的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（五）在用人单位就业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灵活就业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或自主创业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，且享受社会保险补贴、岗位补贴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或创业相关支持政策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期满或终止的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（六）本人自愿申请退出的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（七）认定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零就业家庭人员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后，其家庭中其他成员至少有一人实现就业创业的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（八）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提供虚假材料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虚假承诺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获取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就业困难人员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身份的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（九）认定后失去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且本人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各级公共就业服务机构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提出就业服务需求超过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6个月的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）其他不再具备就业困难人员认定条件的。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500" w:lineRule="exact"/>
        <w:ind w:left="210" w:leftChars="100" w:right="210" w:rightChars="100"/>
        <w:rPr>
          <w:rFonts w:hint="eastAsia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268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EDE94F"/>
    <w:multiLevelType w:val="singleLevel"/>
    <w:tmpl w:val="B3EDE94F"/>
    <w:lvl w:ilvl="0" w:tentative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abstractNum w:abstractNumId="1">
    <w:nsid w:val="FE7FCAF5"/>
    <w:multiLevelType w:val="singleLevel"/>
    <w:tmpl w:val="FE7FCAF5"/>
    <w:lvl w:ilvl="0" w:tentative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abstractNum w:abstractNumId="2">
    <w:nsid w:val="FFBE01A2"/>
    <w:multiLevelType w:val="singleLevel"/>
    <w:tmpl w:val="FFBE01A2"/>
    <w:lvl w:ilvl="0" w:tentative="0">
      <w:start w:val="2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2920A2D"/>
    <w:rsid w:val="03DF98C4"/>
    <w:rsid w:val="1F5F145F"/>
    <w:rsid w:val="2D5F54F3"/>
    <w:rsid w:val="2E7EAEEE"/>
    <w:rsid w:val="2FF89493"/>
    <w:rsid w:val="37FD9CF2"/>
    <w:rsid w:val="3DFEB0C4"/>
    <w:rsid w:val="3E6F49EE"/>
    <w:rsid w:val="4B75FC83"/>
    <w:rsid w:val="4FDB5861"/>
    <w:rsid w:val="775F18C8"/>
    <w:rsid w:val="7AD9AF91"/>
    <w:rsid w:val="7B9E27A2"/>
    <w:rsid w:val="7C6D1B69"/>
    <w:rsid w:val="7D64E4CF"/>
    <w:rsid w:val="7EF2982A"/>
    <w:rsid w:val="7FF76F78"/>
    <w:rsid w:val="8DFF7A01"/>
    <w:rsid w:val="8FC7D72D"/>
    <w:rsid w:val="8FDF1195"/>
    <w:rsid w:val="ADFF8F14"/>
    <w:rsid w:val="B5FDF32B"/>
    <w:rsid w:val="B7F3EAEE"/>
    <w:rsid w:val="CBF73BD9"/>
    <w:rsid w:val="D5EBB5E2"/>
    <w:rsid w:val="DBFFEAF8"/>
    <w:rsid w:val="EDBBADCB"/>
    <w:rsid w:val="F3FFC430"/>
    <w:rsid w:val="FAB7AC03"/>
    <w:rsid w:val="FB5C65A2"/>
    <w:rsid w:val="FEA6E5A6"/>
    <w:rsid w:val="FFF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20</Pages>
  <Words>7246</Words>
  <Characters>7285</Characters>
  <Lines>1</Lines>
  <Paragraphs>1</Paragraphs>
  <TotalTime>3</TotalTime>
  <ScaleCrop>false</ScaleCrop>
  <LinksUpToDate>false</LinksUpToDate>
  <CharactersWithSpaces>9148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2020-09-21T14:56:00Z</dcterms:created>
  <dc:creator>linhong</dc:creator>
  <cp:lastModifiedBy>Administrator</cp:lastModifiedBy>
  <cp:lastPrinted>2022-02-24T22:41:00Z</cp:lastPrinted>
  <dcterms:modified xsi:type="dcterms:W3CDTF">2022-04-01T03:20:20Z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305E5CC1D7B443438252D8EA9FB8EA91</vt:lpwstr>
  </property>
</Properties>
</file>