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非公经济组织</w:t>
      </w: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申请职称管理信息系统账号承诺书</w:t>
      </w:r>
    </w:p>
    <w:p>
      <w:pPr>
        <w:spacing w:line="480" w:lineRule="exact"/>
        <w:rPr>
          <w:sz w:val="28"/>
          <w:szCs w:val="28"/>
        </w:rPr>
      </w:pPr>
    </w:p>
    <w:p>
      <w:pPr>
        <w:pStyle w:val="6"/>
        <w:numPr>
          <w:ilvl w:val="0"/>
          <w:numId w:val="1"/>
        </w:numPr>
        <w:spacing w:line="480" w:lineRule="exact"/>
        <w:ind w:left="0" w:firstLine="709" w:firstLineChars="0"/>
        <w:jc w:val="left"/>
        <w:rPr>
          <w:rFonts w:ascii="仿宋" w:hAnsi="仿宋" w:eastAsia="仿宋"/>
          <w:sz w:val="28"/>
          <w:szCs w:val="28"/>
        </w:rPr>
      </w:pPr>
      <w:r>
        <w:rPr>
          <w:rFonts w:hint="eastAsia" w:ascii="仿宋" w:hAnsi="仿宋" w:eastAsia="仿宋"/>
          <w:sz w:val="28"/>
          <w:szCs w:val="28"/>
        </w:rPr>
        <w:t>根据</w:t>
      </w:r>
      <w:r>
        <w:rPr>
          <w:rFonts w:ascii="仿宋" w:hAnsi="仿宋" w:eastAsia="仿宋"/>
          <w:sz w:val="28"/>
          <w:szCs w:val="28"/>
        </w:rPr>
        <w:t>天津</w:t>
      </w:r>
      <w:r>
        <w:rPr>
          <w:rFonts w:hint="eastAsia" w:ascii="仿宋" w:hAnsi="仿宋" w:eastAsia="仿宋"/>
          <w:sz w:val="28"/>
          <w:szCs w:val="28"/>
        </w:rPr>
        <w:t>市</w:t>
      </w:r>
      <w:r>
        <w:rPr>
          <w:rFonts w:ascii="仿宋" w:hAnsi="仿宋" w:eastAsia="仿宋"/>
          <w:sz w:val="28"/>
          <w:szCs w:val="28"/>
        </w:rPr>
        <w:t>人力资源和社会</w:t>
      </w:r>
      <w:r>
        <w:rPr>
          <w:rFonts w:hint="eastAsia" w:ascii="仿宋" w:hAnsi="仿宋" w:eastAsia="仿宋"/>
          <w:sz w:val="28"/>
          <w:szCs w:val="28"/>
        </w:rPr>
        <w:t>保障</w:t>
      </w:r>
      <w:r>
        <w:rPr>
          <w:rFonts w:ascii="仿宋" w:hAnsi="仿宋" w:eastAsia="仿宋"/>
          <w:sz w:val="28"/>
          <w:szCs w:val="28"/>
        </w:rPr>
        <w:t>局</w:t>
      </w:r>
      <w:r>
        <w:rPr>
          <w:rFonts w:hint="eastAsia" w:ascii="仿宋" w:hAnsi="仿宋" w:eastAsia="仿宋"/>
          <w:sz w:val="28"/>
          <w:szCs w:val="28"/>
        </w:rPr>
        <w:t>关</w:t>
      </w:r>
      <w:r>
        <w:rPr>
          <w:rFonts w:ascii="仿宋" w:hAnsi="仿宋" w:eastAsia="仿宋"/>
          <w:sz w:val="28"/>
          <w:szCs w:val="28"/>
        </w:rPr>
        <w:t>于对2020</w:t>
      </w:r>
      <w:r>
        <w:rPr>
          <w:rFonts w:hint="eastAsia" w:ascii="仿宋" w:hAnsi="仿宋" w:eastAsia="仿宋"/>
          <w:sz w:val="28"/>
          <w:szCs w:val="28"/>
        </w:rPr>
        <w:t>年</w:t>
      </w:r>
      <w:r>
        <w:rPr>
          <w:rFonts w:ascii="仿宋" w:hAnsi="仿宋" w:eastAsia="仿宋"/>
          <w:sz w:val="28"/>
          <w:szCs w:val="28"/>
        </w:rPr>
        <w:t>专业技术职称评审工作的相关规定。</w:t>
      </w:r>
      <w:r>
        <w:rPr>
          <w:rFonts w:hint="eastAsia" w:ascii="仿宋" w:hAnsi="仿宋" w:eastAsia="仿宋"/>
          <w:sz w:val="28"/>
          <w:szCs w:val="28"/>
        </w:rPr>
        <w:t>申请</w:t>
      </w:r>
      <w:r>
        <w:rPr>
          <w:rFonts w:ascii="仿宋" w:hAnsi="仿宋" w:eastAsia="仿宋"/>
          <w:sz w:val="28"/>
          <w:szCs w:val="28"/>
        </w:rPr>
        <w:t>职称管理信息系统</w:t>
      </w:r>
      <w:r>
        <w:rPr>
          <w:rFonts w:hint="eastAsia" w:ascii="仿宋" w:hAnsi="仿宋" w:eastAsia="仿宋"/>
          <w:sz w:val="28"/>
          <w:szCs w:val="28"/>
        </w:rPr>
        <w:t>账号需</w:t>
      </w:r>
      <w:r>
        <w:rPr>
          <w:rFonts w:ascii="仿宋" w:hAnsi="仿宋" w:eastAsia="仿宋"/>
          <w:sz w:val="28"/>
          <w:szCs w:val="28"/>
        </w:rPr>
        <w:t>符合以下</w:t>
      </w:r>
      <w:r>
        <w:rPr>
          <w:rFonts w:hint="eastAsia" w:ascii="仿宋" w:hAnsi="仿宋" w:eastAsia="仿宋"/>
          <w:sz w:val="28"/>
          <w:szCs w:val="28"/>
        </w:rPr>
        <w:t>要求</w:t>
      </w:r>
      <w:r>
        <w:rPr>
          <w:rFonts w:ascii="仿宋" w:hAnsi="仿宋" w:eastAsia="仿宋"/>
          <w:sz w:val="28"/>
          <w:szCs w:val="28"/>
        </w:rPr>
        <w:t>：</w:t>
      </w:r>
    </w:p>
    <w:p>
      <w:pPr>
        <w:pStyle w:val="6"/>
        <w:numPr>
          <w:ilvl w:val="0"/>
          <w:numId w:val="1"/>
        </w:numPr>
        <w:spacing w:line="480" w:lineRule="exact"/>
        <w:ind w:left="0" w:firstLine="709" w:firstLineChars="0"/>
        <w:jc w:val="left"/>
        <w:rPr>
          <w:rFonts w:ascii="仿宋" w:hAnsi="仿宋" w:eastAsia="仿宋"/>
          <w:sz w:val="28"/>
          <w:szCs w:val="28"/>
        </w:rPr>
      </w:pPr>
      <w:r>
        <w:rPr>
          <w:rFonts w:hint="eastAsia" w:ascii="仿宋" w:hAnsi="仿宋" w:eastAsia="仿宋"/>
          <w:sz w:val="28"/>
          <w:szCs w:val="28"/>
        </w:rPr>
        <w:t>承诺本</w:t>
      </w:r>
      <w:r>
        <w:rPr>
          <w:rFonts w:ascii="仿宋" w:hAnsi="仿宋" w:eastAsia="仿宋"/>
          <w:sz w:val="28"/>
          <w:szCs w:val="28"/>
        </w:rPr>
        <w:t>单位</w:t>
      </w:r>
      <w:r>
        <w:rPr>
          <w:rFonts w:hint="eastAsia" w:ascii="仿宋" w:hAnsi="仿宋" w:eastAsia="仿宋"/>
          <w:sz w:val="28"/>
          <w:szCs w:val="28"/>
        </w:rPr>
        <w:t>属</w:t>
      </w:r>
      <w:r>
        <w:rPr>
          <w:rFonts w:ascii="仿宋" w:hAnsi="仿宋" w:eastAsia="仿宋"/>
          <w:sz w:val="28"/>
          <w:szCs w:val="28"/>
        </w:rPr>
        <w:t>于</w:t>
      </w:r>
      <w:r>
        <w:rPr>
          <w:rFonts w:hint="eastAsia" w:ascii="仿宋" w:hAnsi="仿宋" w:eastAsia="仿宋"/>
          <w:sz w:val="28"/>
          <w:szCs w:val="28"/>
        </w:rPr>
        <w:t>以</w:t>
      </w:r>
      <w:r>
        <w:rPr>
          <w:rFonts w:ascii="仿宋" w:hAnsi="仿宋" w:eastAsia="仿宋"/>
          <w:sz w:val="28"/>
          <w:szCs w:val="28"/>
        </w:rPr>
        <w:t>下</w:t>
      </w:r>
      <w:r>
        <w:rPr>
          <w:rFonts w:hint="eastAsia" w:ascii="仿宋" w:hAnsi="仿宋" w:eastAsia="仿宋"/>
          <w:sz w:val="28"/>
          <w:szCs w:val="28"/>
        </w:rPr>
        <w:t>天津</w:t>
      </w:r>
      <w:r>
        <w:rPr>
          <w:rFonts w:ascii="仿宋" w:hAnsi="仿宋" w:eastAsia="仿宋"/>
          <w:sz w:val="28"/>
          <w:szCs w:val="28"/>
        </w:rPr>
        <w:t>市</w:t>
      </w:r>
      <w:r>
        <w:rPr>
          <w:rFonts w:hint="eastAsia" w:ascii="仿宋" w:hAnsi="仿宋" w:eastAsia="仿宋"/>
          <w:sz w:val="28"/>
          <w:szCs w:val="28"/>
        </w:rPr>
        <w:t>性质企业</w:t>
      </w:r>
      <w:r>
        <w:rPr>
          <w:rFonts w:ascii="仿宋" w:hAnsi="仿宋" w:eastAsia="仿宋"/>
          <w:sz w:val="28"/>
          <w:szCs w:val="28"/>
        </w:rPr>
        <w:t>。</w:t>
      </w:r>
      <w:r>
        <w:rPr>
          <w:rFonts w:hint="eastAsia" w:ascii="仿宋" w:hAnsi="仿宋" w:eastAsia="仿宋"/>
          <w:sz w:val="28"/>
          <w:szCs w:val="28"/>
        </w:rPr>
        <w:t>（民营企业、外资企业、个体工商户等非公经济组织范围）。</w:t>
      </w:r>
    </w:p>
    <w:p>
      <w:pPr>
        <w:pStyle w:val="6"/>
        <w:numPr>
          <w:ilvl w:val="0"/>
          <w:numId w:val="1"/>
        </w:numPr>
        <w:spacing w:line="480" w:lineRule="exact"/>
        <w:ind w:left="0" w:firstLine="709" w:firstLineChars="0"/>
        <w:jc w:val="left"/>
        <w:rPr>
          <w:rFonts w:ascii="仿宋" w:hAnsi="仿宋" w:eastAsia="仿宋"/>
          <w:sz w:val="28"/>
          <w:szCs w:val="28"/>
        </w:rPr>
      </w:pPr>
      <w:r>
        <w:rPr>
          <w:rFonts w:hint="eastAsia" w:ascii="仿宋" w:hAnsi="仿宋" w:eastAsia="仿宋"/>
          <w:sz w:val="28"/>
          <w:szCs w:val="28"/>
        </w:rPr>
        <w:t>承诺本</w:t>
      </w:r>
      <w:r>
        <w:rPr>
          <w:rFonts w:ascii="仿宋" w:hAnsi="仿宋" w:eastAsia="仿宋"/>
          <w:sz w:val="28"/>
          <w:szCs w:val="28"/>
        </w:rPr>
        <w:t>单位202</w:t>
      </w:r>
      <w:r>
        <w:rPr>
          <w:rFonts w:hint="eastAsia" w:ascii="仿宋" w:hAnsi="仿宋" w:eastAsia="仿宋"/>
          <w:sz w:val="28"/>
          <w:szCs w:val="28"/>
          <w:lang w:val="en-US" w:eastAsia="zh-CN"/>
        </w:rPr>
        <w:t>1</w:t>
      </w:r>
      <w:r>
        <w:rPr>
          <w:rFonts w:hint="eastAsia" w:ascii="仿宋" w:hAnsi="仿宋" w:eastAsia="仿宋"/>
          <w:sz w:val="28"/>
          <w:szCs w:val="28"/>
        </w:rPr>
        <w:t>年</w:t>
      </w:r>
      <w:r>
        <w:rPr>
          <w:rFonts w:ascii="仿宋" w:hAnsi="仿宋" w:eastAsia="仿宋"/>
          <w:sz w:val="28"/>
          <w:szCs w:val="28"/>
        </w:rPr>
        <w:t>度职称评审申报人员均系我单位在职工作人员并符合专业技术职称评审的相关规定。</w:t>
      </w:r>
    </w:p>
    <w:p>
      <w:pPr>
        <w:pStyle w:val="6"/>
        <w:numPr>
          <w:ilvl w:val="0"/>
          <w:numId w:val="1"/>
        </w:numPr>
        <w:spacing w:line="480" w:lineRule="exact"/>
        <w:ind w:left="0" w:firstLine="709" w:firstLineChars="0"/>
        <w:jc w:val="left"/>
        <w:rPr>
          <w:rFonts w:ascii="仿宋" w:hAnsi="仿宋" w:eastAsia="仿宋"/>
          <w:sz w:val="28"/>
          <w:szCs w:val="28"/>
        </w:rPr>
      </w:pPr>
      <w:r>
        <w:rPr>
          <w:rFonts w:hint="eastAsia" w:ascii="仿宋" w:hAnsi="仿宋" w:eastAsia="仿宋"/>
          <w:sz w:val="28"/>
          <w:szCs w:val="28"/>
        </w:rPr>
        <w:t>承诺本</w:t>
      </w:r>
      <w:r>
        <w:rPr>
          <w:rFonts w:ascii="仿宋" w:hAnsi="仿宋" w:eastAsia="仿宋"/>
          <w:sz w:val="28"/>
          <w:szCs w:val="28"/>
        </w:rPr>
        <w:t>单位评审涉及申报人员的简历、专业</w:t>
      </w:r>
      <w:r>
        <w:rPr>
          <w:rFonts w:hint="eastAsia" w:ascii="仿宋" w:hAnsi="仿宋" w:eastAsia="仿宋"/>
          <w:sz w:val="28"/>
          <w:szCs w:val="28"/>
        </w:rPr>
        <w:t>技术</w:t>
      </w:r>
      <w:r>
        <w:rPr>
          <w:rFonts w:ascii="仿宋" w:hAnsi="仿宋" w:eastAsia="仿宋"/>
          <w:sz w:val="28"/>
          <w:szCs w:val="28"/>
        </w:rPr>
        <w:t>工作业绩等内容真实、数据准确、时间确定</w:t>
      </w:r>
      <w:r>
        <w:rPr>
          <w:rFonts w:hint="eastAsia" w:ascii="仿宋" w:hAnsi="仿宋" w:eastAsia="仿宋"/>
          <w:sz w:val="28"/>
          <w:szCs w:val="28"/>
        </w:rPr>
        <w:t>，</w:t>
      </w:r>
      <w:r>
        <w:rPr>
          <w:rFonts w:ascii="仿宋" w:hAnsi="仿宋" w:eastAsia="仿宋"/>
          <w:sz w:val="28"/>
          <w:szCs w:val="28"/>
        </w:rPr>
        <w:t>无任何虚构、夸大</w:t>
      </w:r>
      <w:r>
        <w:rPr>
          <w:rFonts w:hint="eastAsia" w:ascii="仿宋" w:hAnsi="仿宋" w:eastAsia="仿宋"/>
          <w:sz w:val="28"/>
          <w:szCs w:val="28"/>
        </w:rPr>
        <w:t>弄</w:t>
      </w:r>
      <w:r>
        <w:rPr>
          <w:rFonts w:ascii="仿宋" w:hAnsi="仿宋" w:eastAsia="仿宋"/>
          <w:sz w:val="28"/>
          <w:szCs w:val="28"/>
        </w:rPr>
        <w:t>虚作假行为。所</w:t>
      </w:r>
      <w:r>
        <w:rPr>
          <w:rFonts w:hint="eastAsia" w:ascii="仿宋" w:hAnsi="仿宋" w:eastAsia="仿宋"/>
          <w:sz w:val="28"/>
          <w:szCs w:val="28"/>
        </w:rPr>
        <w:t>有</w:t>
      </w:r>
      <w:r>
        <w:rPr>
          <w:rFonts w:ascii="仿宋" w:hAnsi="仿宋" w:eastAsia="仿宋"/>
          <w:sz w:val="28"/>
          <w:szCs w:val="28"/>
        </w:rPr>
        <w:t>证书、相关证明材料</w:t>
      </w:r>
      <w:r>
        <w:rPr>
          <w:rFonts w:hint="eastAsia" w:ascii="仿宋" w:hAnsi="仿宋" w:eastAsia="仿宋"/>
          <w:sz w:val="28"/>
          <w:szCs w:val="28"/>
        </w:rPr>
        <w:t>真</w:t>
      </w:r>
      <w:r>
        <w:rPr>
          <w:rFonts w:ascii="仿宋" w:hAnsi="仿宋" w:eastAsia="仿宋"/>
          <w:sz w:val="28"/>
          <w:szCs w:val="28"/>
        </w:rPr>
        <w:t>实可信，绝无伪造。</w:t>
      </w:r>
    </w:p>
    <w:p>
      <w:pPr>
        <w:pStyle w:val="6"/>
        <w:numPr>
          <w:ilvl w:val="0"/>
          <w:numId w:val="1"/>
        </w:numPr>
        <w:spacing w:line="480" w:lineRule="exact"/>
        <w:ind w:left="0" w:firstLine="562"/>
        <w:jc w:val="left"/>
        <w:rPr>
          <w:rFonts w:hint="eastAsia" w:ascii="仿宋" w:hAnsi="仿宋" w:eastAsia="仿宋"/>
          <w:sz w:val="28"/>
          <w:szCs w:val="28"/>
        </w:rPr>
      </w:pPr>
      <w:r>
        <w:rPr>
          <w:rFonts w:hint="eastAsia" w:ascii="仿宋" w:hAnsi="仿宋" w:eastAsia="仿宋"/>
          <w:b/>
          <w:sz w:val="28"/>
          <w:szCs w:val="28"/>
        </w:rPr>
        <w:t>申请材料</w:t>
      </w:r>
      <w:r>
        <w:rPr>
          <w:rFonts w:ascii="仿宋" w:hAnsi="仿宋" w:eastAsia="仿宋"/>
          <w:b/>
          <w:sz w:val="28"/>
          <w:szCs w:val="28"/>
        </w:rPr>
        <w:t>：</w:t>
      </w:r>
      <w:r>
        <w:rPr>
          <w:rFonts w:hint="eastAsia" w:ascii="仿宋" w:hAnsi="仿宋" w:eastAsia="仿宋"/>
          <w:sz w:val="28"/>
          <w:szCs w:val="28"/>
        </w:rPr>
        <w:t>营业</w:t>
      </w:r>
      <w:r>
        <w:rPr>
          <w:rFonts w:ascii="仿宋" w:hAnsi="仿宋" w:eastAsia="仿宋"/>
          <w:sz w:val="28"/>
          <w:szCs w:val="28"/>
        </w:rPr>
        <w:t>执照</w:t>
      </w:r>
      <w:r>
        <w:rPr>
          <w:rFonts w:hint="eastAsia" w:ascii="仿宋" w:hAnsi="仿宋" w:eastAsia="仿宋"/>
          <w:sz w:val="28"/>
          <w:szCs w:val="28"/>
        </w:rPr>
        <w:t>复</w:t>
      </w:r>
      <w:r>
        <w:rPr>
          <w:rFonts w:ascii="仿宋" w:hAnsi="仿宋" w:eastAsia="仿宋"/>
          <w:sz w:val="28"/>
          <w:szCs w:val="28"/>
        </w:rPr>
        <w:t>印件（</w:t>
      </w:r>
      <w:r>
        <w:rPr>
          <w:rFonts w:hint="eastAsia" w:ascii="仿宋" w:hAnsi="仿宋" w:eastAsia="仿宋"/>
          <w:sz w:val="28"/>
          <w:szCs w:val="28"/>
        </w:rPr>
        <w:t>加</w:t>
      </w:r>
      <w:r>
        <w:rPr>
          <w:rFonts w:ascii="仿宋" w:hAnsi="仿宋" w:eastAsia="仿宋"/>
          <w:sz w:val="28"/>
          <w:szCs w:val="28"/>
        </w:rPr>
        <w:t>盖单位公章）、</w:t>
      </w:r>
      <w:r>
        <w:rPr>
          <w:rFonts w:hint="eastAsia" w:ascii="仿宋" w:hAnsi="仿宋" w:eastAsia="仿宋"/>
          <w:sz w:val="28"/>
          <w:szCs w:val="28"/>
        </w:rPr>
        <w:t>介绍</w:t>
      </w:r>
      <w:r>
        <w:rPr>
          <w:rFonts w:ascii="仿宋" w:hAnsi="仿宋" w:eastAsia="仿宋"/>
          <w:sz w:val="28"/>
          <w:szCs w:val="28"/>
        </w:rPr>
        <w:t>信</w:t>
      </w:r>
      <w:r>
        <w:rPr>
          <w:rFonts w:hint="eastAsia" w:ascii="仿宋" w:hAnsi="仿宋" w:eastAsia="仿宋"/>
          <w:sz w:val="28"/>
          <w:szCs w:val="28"/>
        </w:rPr>
        <w:t>（</w:t>
      </w:r>
      <w:r>
        <w:rPr>
          <w:rFonts w:ascii="仿宋" w:hAnsi="仿宋" w:eastAsia="仿宋"/>
          <w:sz w:val="28"/>
          <w:szCs w:val="28"/>
        </w:rPr>
        <w:t>附</w:t>
      </w:r>
      <w:r>
        <w:rPr>
          <w:rFonts w:hint="eastAsia" w:ascii="仿宋" w:hAnsi="仿宋" w:eastAsia="仿宋"/>
          <w:sz w:val="28"/>
          <w:szCs w:val="28"/>
        </w:rPr>
        <w:t>模</w:t>
      </w:r>
      <w:r>
        <w:rPr>
          <w:rFonts w:ascii="仿宋" w:hAnsi="仿宋" w:eastAsia="仿宋"/>
          <w:sz w:val="28"/>
          <w:szCs w:val="28"/>
        </w:rPr>
        <w:t>版）。</w:t>
      </w:r>
    </w:p>
    <w:p>
      <w:pPr>
        <w:spacing w:line="480" w:lineRule="exact"/>
        <w:jc w:val="left"/>
        <w:rPr>
          <w:rFonts w:ascii="仿宋" w:hAnsi="仿宋" w:eastAsia="仿宋"/>
          <w:sz w:val="36"/>
          <w:szCs w:val="36"/>
        </w:rPr>
      </w:pPr>
      <w:r>
        <w:rPr>
          <w:rFonts w:hint="eastAsia"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523875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238750" cy="0"/>
                        </a:xfrm>
                        <a:prstGeom prst="line">
                          <a:avLst/>
                        </a:prstGeom>
                        <a:ln w="254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0.65pt;height:0pt;width:412.5pt;mso-position-horizontal:left;mso-position-horizontal-relative:margin;z-index:251659264;mso-width-relative:page;mso-height-relative:page;" filled="f" stroked="t" coordsize="21600,21600" o:gfxdata="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ZlfOjU&#10;AAAABAEAAA8AAAAAAAAAAQAgAAAAIgAAAGRycy9kb3ducmV2LnhtbFBLAQIUABQAAAAIAIdO4kB2&#10;XTIZ6wEAALQDAAAOAAAAAAAAAAEAIAAAACMBAABkcnMvZTJvRG9jLnhtbFBLBQYAAAAABgAGAFkB&#10;AACABQAAAAA=&#10;">
                <v:fill on="f" focussize="0,0"/>
                <v:stroke weight="2pt" color="#5B9BD5 [3204]" miterlimit="8" joinstyle="miter" dashstyle="3 1"/>
                <v:imagedata o:title=""/>
                <o:lock v:ext="edit" aspectratio="f"/>
              </v:line>
            </w:pict>
          </mc:Fallback>
        </mc:AlternateContent>
      </w:r>
    </w:p>
    <w:p>
      <w:pPr>
        <w:spacing w:line="480" w:lineRule="exact"/>
        <w:jc w:val="center"/>
        <w:rPr>
          <w:rFonts w:ascii="仿宋" w:hAnsi="仿宋" w:eastAsia="仿宋"/>
          <w:sz w:val="36"/>
          <w:szCs w:val="36"/>
        </w:rPr>
      </w:pPr>
      <w:r>
        <w:rPr>
          <w:rFonts w:hint="eastAsia" w:ascii="仿宋" w:hAnsi="仿宋" w:eastAsia="仿宋"/>
          <w:sz w:val="36"/>
          <w:szCs w:val="36"/>
        </w:rPr>
        <w:t>介绍</w:t>
      </w:r>
      <w:r>
        <w:rPr>
          <w:rFonts w:ascii="仿宋" w:hAnsi="仿宋" w:eastAsia="仿宋"/>
          <w:sz w:val="36"/>
          <w:szCs w:val="36"/>
        </w:rPr>
        <w:t>信</w:t>
      </w:r>
    </w:p>
    <w:p>
      <w:pPr>
        <w:spacing w:line="480" w:lineRule="exact"/>
        <w:jc w:val="left"/>
        <w:rPr>
          <w:rFonts w:ascii="仿宋" w:hAnsi="仿宋" w:eastAsia="仿宋"/>
          <w:sz w:val="28"/>
          <w:szCs w:val="28"/>
        </w:rPr>
      </w:pPr>
    </w:p>
    <w:p>
      <w:pPr>
        <w:spacing w:line="480" w:lineRule="exact"/>
        <w:jc w:val="left"/>
        <w:rPr>
          <w:rFonts w:ascii="仿宋" w:hAnsi="仿宋" w:eastAsia="仿宋"/>
          <w:sz w:val="28"/>
          <w:szCs w:val="28"/>
        </w:rPr>
      </w:pPr>
      <w:r>
        <w:rPr>
          <w:rFonts w:hint="eastAsia" w:ascii="仿宋" w:hAnsi="仿宋" w:eastAsia="仿宋"/>
          <w:sz w:val="28"/>
          <w:szCs w:val="28"/>
        </w:rPr>
        <w:t>蓟州区公共就业（人才）服务中心：</w:t>
      </w:r>
    </w:p>
    <w:p>
      <w:pPr>
        <w:spacing w:line="480" w:lineRule="exact"/>
        <w:jc w:val="left"/>
        <w:rPr>
          <w:rFonts w:ascii="仿宋" w:hAnsi="仿宋" w:eastAsia="仿宋"/>
          <w:sz w:val="28"/>
          <w:szCs w:val="28"/>
        </w:rPr>
      </w:pPr>
    </w:p>
    <w:p>
      <w:pPr>
        <w:spacing w:line="480" w:lineRule="exact"/>
        <w:ind w:firstLine="570"/>
        <w:jc w:val="left"/>
        <w:rPr>
          <w:rFonts w:ascii="仿宋" w:hAnsi="仿宋" w:eastAsia="仿宋"/>
          <w:sz w:val="28"/>
          <w:szCs w:val="28"/>
        </w:rPr>
      </w:pPr>
      <w:r>
        <w:rPr>
          <w:rFonts w:hint="eastAsia" w:ascii="仿宋" w:hAnsi="仿宋" w:eastAsia="仿宋"/>
          <w:sz w:val="28"/>
          <w:szCs w:val="28"/>
        </w:rPr>
        <w:t>我</w:t>
      </w:r>
      <w:r>
        <w:rPr>
          <w:rFonts w:ascii="仿宋" w:hAnsi="仿宋" w:eastAsia="仿宋"/>
          <w:sz w:val="28"/>
          <w:szCs w:val="28"/>
        </w:rPr>
        <w:t>单位</w:t>
      </w:r>
      <w:r>
        <w:rPr>
          <w:rFonts w:hint="eastAsia" w:ascii="仿宋" w:hAnsi="仿宋" w:eastAsia="仿宋"/>
          <w:sz w:val="28"/>
          <w:szCs w:val="28"/>
        </w:rPr>
        <w:t>属</w:t>
      </w:r>
      <w:r>
        <w:rPr>
          <w:rFonts w:ascii="仿宋" w:hAnsi="仿宋" w:eastAsia="仿宋"/>
          <w:sz w:val="28"/>
          <w:szCs w:val="28"/>
        </w:rPr>
        <w:t>于</w:t>
      </w:r>
      <w:r>
        <w:rPr>
          <w:rFonts w:hint="eastAsia" w:ascii="仿宋" w:hAnsi="仿宋" w:eastAsia="仿宋"/>
          <w:sz w:val="28"/>
          <w:szCs w:val="28"/>
        </w:rPr>
        <w:t>非</w:t>
      </w:r>
      <w:r>
        <w:rPr>
          <w:rFonts w:ascii="仿宋" w:hAnsi="仿宋" w:eastAsia="仿宋"/>
          <w:sz w:val="28"/>
          <w:szCs w:val="28"/>
        </w:rPr>
        <w:t>公经济组织，</w:t>
      </w:r>
      <w:r>
        <w:rPr>
          <w:rFonts w:hint="eastAsia" w:ascii="仿宋" w:hAnsi="仿宋" w:eastAsia="仿宋"/>
          <w:sz w:val="28"/>
          <w:szCs w:val="28"/>
        </w:rPr>
        <w:t>现依据</w:t>
      </w:r>
      <w:r>
        <w:rPr>
          <w:rFonts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w:t>
      </w:r>
      <w:r>
        <w:rPr>
          <w:rFonts w:ascii="仿宋" w:hAnsi="仿宋" w:eastAsia="仿宋"/>
          <w:sz w:val="28"/>
          <w:szCs w:val="28"/>
        </w:rPr>
        <w:t>相关政策，</w:t>
      </w:r>
      <w:r>
        <w:rPr>
          <w:rFonts w:hint="eastAsia" w:ascii="仿宋" w:hAnsi="仿宋" w:eastAsia="仿宋"/>
          <w:sz w:val="28"/>
          <w:szCs w:val="28"/>
        </w:rPr>
        <w:t>安排</w:t>
      </w:r>
      <w:r>
        <w:rPr>
          <w:rFonts w:ascii="仿宋" w:hAnsi="仿宋" w:eastAsia="仿宋"/>
          <w:sz w:val="28"/>
          <w:szCs w:val="28"/>
        </w:rPr>
        <w:t>我单位工作人员</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r>
        <w:rPr>
          <w:rFonts w:ascii="仿宋" w:hAnsi="仿宋" w:eastAsia="仿宋"/>
          <w:sz w:val="28"/>
          <w:szCs w:val="28"/>
        </w:rPr>
        <w:t>身份证号</w:t>
      </w:r>
      <w:r>
        <w:rPr>
          <w:rFonts w:hint="eastAsia" w:ascii="仿宋" w:hAnsi="仿宋" w:eastAsia="仿宋"/>
          <w:sz w:val="28"/>
          <w:szCs w:val="28"/>
        </w:rPr>
        <w:t>：</w:t>
      </w:r>
      <w:bookmarkStart w:id="0" w:name="_GoBack"/>
      <w:bookmarkEnd w:id="0"/>
      <w:r>
        <w:rPr>
          <w:rFonts w:hint="eastAsia" w:ascii="仿宋" w:hAnsi="仿宋" w:eastAsia="仿宋"/>
          <w:sz w:val="28"/>
          <w:szCs w:val="28"/>
          <w:u w:val="single"/>
        </w:rPr>
        <w:t xml:space="preserve">                  </w:t>
      </w:r>
      <w:r>
        <w:rPr>
          <w:rFonts w:hint="eastAsia" w:ascii="仿宋" w:hAnsi="仿宋" w:eastAsia="仿宋"/>
          <w:sz w:val="28"/>
          <w:szCs w:val="28"/>
        </w:rPr>
        <w:t xml:space="preserve"> ，前</w:t>
      </w:r>
      <w:r>
        <w:rPr>
          <w:rFonts w:ascii="仿宋" w:hAnsi="仿宋" w:eastAsia="仿宋"/>
          <w:sz w:val="28"/>
          <w:szCs w:val="28"/>
        </w:rPr>
        <w:t>往贵处申请开通</w:t>
      </w:r>
      <w:r>
        <w:rPr>
          <w:rFonts w:hint="eastAsia" w:ascii="仿宋" w:hAnsi="仿宋" w:eastAsia="仿宋"/>
          <w:sz w:val="28"/>
          <w:szCs w:val="28"/>
        </w:rPr>
        <w:t>“天津市专业技术人员职称管理信息系统”</w:t>
      </w:r>
      <w:r>
        <w:rPr>
          <w:rFonts w:ascii="仿宋" w:hAnsi="仿宋" w:eastAsia="仿宋"/>
          <w:sz w:val="28"/>
          <w:szCs w:val="28"/>
        </w:rPr>
        <w:t>企业帐号。</w:t>
      </w:r>
    </w:p>
    <w:p>
      <w:pPr>
        <w:spacing w:line="480" w:lineRule="exact"/>
        <w:ind w:firstLine="570"/>
        <w:jc w:val="left"/>
        <w:rPr>
          <w:rFonts w:ascii="仿宋" w:hAnsi="仿宋" w:eastAsia="仿宋"/>
          <w:sz w:val="28"/>
          <w:szCs w:val="28"/>
        </w:rPr>
      </w:pPr>
      <w:r>
        <w:rPr>
          <w:rFonts w:hint="eastAsia" w:ascii="仿宋" w:hAnsi="仿宋" w:eastAsia="仿宋"/>
          <w:sz w:val="28"/>
          <w:szCs w:val="28"/>
        </w:rPr>
        <w:t xml:space="preserve">联系人： </w:t>
      </w:r>
      <w:r>
        <w:rPr>
          <w:rFonts w:ascii="仿宋" w:hAnsi="仿宋" w:eastAsia="仿宋"/>
          <w:sz w:val="28"/>
          <w:szCs w:val="28"/>
        </w:rPr>
        <w:t xml:space="preserve">                     </w:t>
      </w:r>
      <w:r>
        <w:rPr>
          <w:rFonts w:hint="eastAsia" w:ascii="仿宋" w:hAnsi="仿宋" w:eastAsia="仿宋"/>
          <w:sz w:val="28"/>
          <w:szCs w:val="28"/>
        </w:rPr>
        <w:t>联系电话：</w:t>
      </w:r>
    </w:p>
    <w:p>
      <w:pPr>
        <w:spacing w:line="480" w:lineRule="exact"/>
        <w:ind w:right="420" w:firstLine="570"/>
        <w:jc w:val="right"/>
        <w:rPr>
          <w:rFonts w:ascii="仿宋" w:hAnsi="仿宋" w:eastAsia="仿宋"/>
          <w:sz w:val="28"/>
          <w:szCs w:val="28"/>
        </w:rPr>
      </w:pPr>
    </w:p>
    <w:p>
      <w:pPr>
        <w:spacing w:line="480" w:lineRule="exact"/>
        <w:ind w:right="420" w:firstLine="570"/>
        <w:jc w:val="right"/>
        <w:rPr>
          <w:rFonts w:ascii="仿宋" w:hAnsi="仿宋" w:eastAsia="仿宋"/>
          <w:sz w:val="28"/>
          <w:szCs w:val="28"/>
        </w:rPr>
      </w:pPr>
      <w:r>
        <w:rPr>
          <w:rFonts w:hint="eastAsia" w:ascii="仿宋" w:hAnsi="仿宋" w:eastAsia="仿宋"/>
          <w:sz w:val="28"/>
          <w:szCs w:val="28"/>
        </w:rPr>
        <w:t>单位</w:t>
      </w:r>
      <w:r>
        <w:rPr>
          <w:rFonts w:ascii="仿宋" w:hAnsi="仿宋" w:eastAsia="仿宋"/>
          <w:sz w:val="28"/>
          <w:szCs w:val="28"/>
        </w:rPr>
        <w:t>公章</w:t>
      </w:r>
    </w:p>
    <w:p>
      <w:pPr>
        <w:ind w:firstLine="570"/>
        <w:jc w:val="right"/>
        <w:rPr>
          <w:rFonts w:ascii="仿宋" w:hAnsi="仿宋" w:eastAsia="仿宋"/>
          <w:sz w:val="28"/>
          <w:szCs w:val="28"/>
        </w:rPr>
      </w:pP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B5915"/>
    <w:multiLevelType w:val="multilevel"/>
    <w:tmpl w:val="1C7B59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B8"/>
    <w:rsid w:val="00010468"/>
    <w:rsid w:val="00180E72"/>
    <w:rsid w:val="001A26EE"/>
    <w:rsid w:val="0022640A"/>
    <w:rsid w:val="002648F1"/>
    <w:rsid w:val="003F6AEF"/>
    <w:rsid w:val="004041D0"/>
    <w:rsid w:val="00523BAC"/>
    <w:rsid w:val="00652F9A"/>
    <w:rsid w:val="007024B8"/>
    <w:rsid w:val="00752F4C"/>
    <w:rsid w:val="008367F9"/>
    <w:rsid w:val="008E4212"/>
    <w:rsid w:val="00936409"/>
    <w:rsid w:val="00C911FF"/>
    <w:rsid w:val="00E749BD"/>
    <w:rsid w:val="085D6C2B"/>
    <w:rsid w:val="138424B7"/>
    <w:rsid w:val="14ED52CC"/>
    <w:rsid w:val="47034A4B"/>
    <w:rsid w:val="471E26C1"/>
    <w:rsid w:val="6065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394</Characters>
  <Lines>3</Lines>
  <Paragraphs>1</Paragraphs>
  <TotalTime>12</TotalTime>
  <ScaleCrop>false</ScaleCrop>
  <LinksUpToDate>false</LinksUpToDate>
  <CharactersWithSpaces>461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2020-05-26T07:46:00Z</dcterms:created>
  <dc:creator>user</dc:creator>
  <cp:lastModifiedBy>加 贝</cp:lastModifiedBy>
  <cp:lastPrinted>2021-01-13T02:23:27Z</cp:lastPrinted>
  <dcterms:modified xsi:type="dcterms:W3CDTF">2021-01-13T02:23:28Z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